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FF2" w:rsidRPr="00F87A86" w:rsidRDefault="00D3608C" w:rsidP="00957FF2">
      <w:pPr>
        <w:pStyle w:val="1"/>
        <w:rPr>
          <w:color w:val="auto"/>
        </w:rPr>
      </w:pPr>
      <w:r w:rsidRPr="00F87A86">
        <w:rPr>
          <w:color w:val="auto"/>
        </w:rPr>
        <w:t>Утверждаю:</w:t>
      </w:r>
    </w:p>
    <w:p w:rsidR="00957FF2" w:rsidRPr="00F87A86" w:rsidRDefault="00A4731A" w:rsidP="00957FF2">
      <w:pPr>
        <w:pStyle w:val="1"/>
        <w:rPr>
          <w:color w:val="auto"/>
        </w:rPr>
      </w:pPr>
      <w:r w:rsidRPr="00F87A86">
        <w:rPr>
          <w:color w:val="auto"/>
          <w:sz w:val="22"/>
          <w:szCs w:val="22"/>
        </w:rPr>
        <w:t>Главный врач</w:t>
      </w:r>
      <w:r w:rsidR="00D3608C" w:rsidRPr="00F87A86">
        <w:rPr>
          <w:color w:val="auto"/>
          <w:sz w:val="22"/>
          <w:szCs w:val="22"/>
        </w:rPr>
        <w:br/>
      </w:r>
      <w:r w:rsidR="00957FF2" w:rsidRPr="00F87A86">
        <w:rPr>
          <w:color w:val="auto"/>
          <w:sz w:val="22"/>
          <w:szCs w:val="22"/>
        </w:rPr>
        <w:t>ГКП на ПХВ «</w:t>
      </w:r>
      <w:r w:rsidR="006D5148" w:rsidRPr="00F87A86">
        <w:rPr>
          <w:color w:val="auto"/>
          <w:sz w:val="22"/>
          <w:szCs w:val="22"/>
          <w:highlight w:val="yellow"/>
          <w:lang w:val="kk-KZ"/>
        </w:rPr>
        <w:t>Многопрофильная</w:t>
      </w:r>
      <w:r w:rsidR="00957FF2" w:rsidRPr="00F87A86">
        <w:rPr>
          <w:color w:val="auto"/>
          <w:sz w:val="22"/>
          <w:szCs w:val="22"/>
          <w:highlight w:val="yellow"/>
        </w:rPr>
        <w:t xml:space="preserve"> областная больница</w:t>
      </w:r>
      <w:r w:rsidR="00957FF2" w:rsidRPr="00F87A86">
        <w:rPr>
          <w:color w:val="auto"/>
          <w:sz w:val="22"/>
          <w:szCs w:val="22"/>
        </w:rPr>
        <w:t xml:space="preserve"> №2»</w:t>
      </w:r>
    </w:p>
    <w:p w:rsidR="00957FF2" w:rsidRPr="00F87A86" w:rsidRDefault="00A4731A" w:rsidP="00957FF2">
      <w:pPr>
        <w:pStyle w:val="a4"/>
        <w:spacing w:before="0" w:beforeAutospacing="0" w:after="0"/>
        <w:ind w:firstLine="540"/>
        <w:jc w:val="right"/>
        <w:rPr>
          <w:b/>
          <w:sz w:val="22"/>
          <w:szCs w:val="22"/>
          <w:lang w:val="ru-RU"/>
        </w:rPr>
      </w:pPr>
      <w:r w:rsidRPr="00F87A86">
        <w:rPr>
          <w:b/>
          <w:sz w:val="22"/>
          <w:szCs w:val="22"/>
          <w:lang w:val="ru-RU"/>
        </w:rPr>
        <w:t>п</w:t>
      </w:r>
      <w:r w:rsidR="00957FF2" w:rsidRPr="00F87A86">
        <w:rPr>
          <w:b/>
          <w:sz w:val="22"/>
          <w:szCs w:val="22"/>
          <w:lang w:val="ru-RU"/>
        </w:rPr>
        <w:t xml:space="preserve">ри управлении здравоохранения </w:t>
      </w:r>
      <w:proofErr w:type="spellStart"/>
      <w:r w:rsidR="00957FF2" w:rsidRPr="00F87A86">
        <w:rPr>
          <w:b/>
          <w:sz w:val="22"/>
          <w:szCs w:val="22"/>
          <w:lang w:val="ru-RU"/>
        </w:rPr>
        <w:t>Акмолинской</w:t>
      </w:r>
      <w:proofErr w:type="spellEnd"/>
      <w:r w:rsidR="00957FF2" w:rsidRPr="00F87A86">
        <w:rPr>
          <w:b/>
          <w:sz w:val="22"/>
          <w:szCs w:val="22"/>
          <w:lang w:val="ru-RU"/>
        </w:rPr>
        <w:t xml:space="preserve"> области</w:t>
      </w:r>
    </w:p>
    <w:p w:rsidR="001E147E" w:rsidRPr="00F87A86" w:rsidRDefault="000B0525" w:rsidP="00957FF2">
      <w:pPr>
        <w:pStyle w:val="a4"/>
        <w:spacing w:before="0" w:beforeAutospacing="0" w:after="0"/>
        <w:ind w:firstLine="540"/>
        <w:jc w:val="right"/>
        <w:rPr>
          <w:b/>
          <w:sz w:val="22"/>
          <w:szCs w:val="22"/>
          <w:lang w:val="ru-RU"/>
        </w:rPr>
      </w:pPr>
      <w:r w:rsidRPr="00F87A86">
        <w:rPr>
          <w:b/>
          <w:sz w:val="22"/>
          <w:szCs w:val="22"/>
          <w:lang w:val="ru-RU"/>
        </w:rPr>
        <w:t xml:space="preserve"> __________________ </w:t>
      </w:r>
      <w:proofErr w:type="spellStart"/>
      <w:r w:rsidR="00AF342E" w:rsidRPr="00F87A86">
        <w:rPr>
          <w:b/>
          <w:sz w:val="22"/>
          <w:szCs w:val="22"/>
          <w:lang w:val="ru-RU"/>
        </w:rPr>
        <w:t>Албаев</w:t>
      </w:r>
      <w:proofErr w:type="spellEnd"/>
      <w:r w:rsidR="00AF342E" w:rsidRPr="00F87A86">
        <w:rPr>
          <w:b/>
          <w:sz w:val="22"/>
          <w:szCs w:val="22"/>
          <w:lang w:val="ru-RU"/>
        </w:rPr>
        <w:t xml:space="preserve"> </w:t>
      </w:r>
      <w:r w:rsidR="00814F78" w:rsidRPr="00F87A86">
        <w:rPr>
          <w:b/>
          <w:sz w:val="22"/>
          <w:szCs w:val="22"/>
          <w:lang w:val="ru-RU"/>
        </w:rPr>
        <w:t>Р.К</w:t>
      </w:r>
      <w:r w:rsidR="00957FF2" w:rsidRPr="00F87A86">
        <w:rPr>
          <w:b/>
          <w:sz w:val="22"/>
          <w:szCs w:val="22"/>
          <w:lang w:val="ru-RU"/>
        </w:rPr>
        <w:t>.</w:t>
      </w:r>
    </w:p>
    <w:p w:rsidR="00A56D87" w:rsidRPr="00F87A86" w:rsidRDefault="00A56D87" w:rsidP="00957FF2">
      <w:pPr>
        <w:pStyle w:val="a4"/>
        <w:spacing w:before="0" w:beforeAutospacing="0" w:after="0"/>
        <w:ind w:firstLine="540"/>
        <w:jc w:val="right"/>
        <w:rPr>
          <w:b/>
          <w:sz w:val="22"/>
          <w:szCs w:val="22"/>
          <w:highlight w:val="yellow"/>
          <w:lang w:val="ru-RU"/>
        </w:rPr>
      </w:pPr>
    </w:p>
    <w:p w:rsidR="00D3608C" w:rsidRPr="00F87A86" w:rsidRDefault="00D3608C" w:rsidP="00A56D87">
      <w:pPr>
        <w:pStyle w:val="a4"/>
        <w:spacing w:before="0" w:beforeAutospacing="0" w:after="0"/>
        <w:ind w:firstLine="540"/>
        <w:jc w:val="right"/>
        <w:rPr>
          <w:b/>
          <w:color w:val="auto"/>
          <w:sz w:val="22"/>
          <w:szCs w:val="22"/>
          <w:highlight w:val="yellow"/>
          <w:lang w:val="ru-RU"/>
        </w:rPr>
      </w:pPr>
      <w:r w:rsidRPr="00F87A86">
        <w:rPr>
          <w:b/>
          <w:color w:val="auto"/>
          <w:sz w:val="22"/>
          <w:szCs w:val="22"/>
          <w:highlight w:val="yellow"/>
          <w:lang w:val="ru-RU"/>
        </w:rPr>
        <w:t>Приказ №</w:t>
      </w:r>
      <w:r w:rsidR="00B60B63" w:rsidRPr="00F87A86">
        <w:rPr>
          <w:b/>
          <w:color w:val="auto"/>
          <w:sz w:val="22"/>
          <w:szCs w:val="22"/>
          <w:highlight w:val="yellow"/>
          <w:lang w:val="ru-RU"/>
        </w:rPr>
        <w:t>179</w:t>
      </w:r>
      <w:r w:rsidR="006D5148" w:rsidRPr="00F87A86">
        <w:rPr>
          <w:b/>
          <w:color w:val="auto"/>
          <w:sz w:val="22"/>
          <w:szCs w:val="22"/>
          <w:highlight w:val="yellow"/>
          <w:lang w:val="ru-RU"/>
        </w:rPr>
        <w:t xml:space="preserve"> </w:t>
      </w:r>
      <w:r w:rsidRPr="00F87A86">
        <w:rPr>
          <w:b/>
          <w:color w:val="auto"/>
          <w:sz w:val="22"/>
          <w:szCs w:val="22"/>
          <w:highlight w:val="yellow"/>
          <w:lang w:val="ru-RU"/>
        </w:rPr>
        <w:t>от «</w:t>
      </w:r>
      <w:r w:rsidR="00B60B63" w:rsidRPr="00F87A86">
        <w:rPr>
          <w:b/>
          <w:color w:val="auto"/>
          <w:sz w:val="22"/>
          <w:szCs w:val="22"/>
          <w:highlight w:val="yellow"/>
          <w:lang w:val="ru-RU"/>
        </w:rPr>
        <w:t>17</w:t>
      </w:r>
      <w:r w:rsidRPr="00F87A86">
        <w:rPr>
          <w:b/>
          <w:color w:val="auto"/>
          <w:sz w:val="22"/>
          <w:szCs w:val="22"/>
          <w:highlight w:val="yellow"/>
          <w:lang w:val="ru-RU"/>
        </w:rPr>
        <w:t xml:space="preserve">» </w:t>
      </w:r>
      <w:r w:rsidR="006642D3" w:rsidRPr="00F87A86">
        <w:rPr>
          <w:b/>
          <w:color w:val="auto"/>
          <w:sz w:val="22"/>
          <w:szCs w:val="22"/>
          <w:highlight w:val="yellow"/>
          <w:lang w:val="ru-RU"/>
        </w:rPr>
        <w:t>апреля</w:t>
      </w:r>
      <w:r w:rsidR="00724D3E" w:rsidRPr="00F87A86">
        <w:rPr>
          <w:b/>
          <w:color w:val="auto"/>
          <w:sz w:val="22"/>
          <w:szCs w:val="22"/>
          <w:highlight w:val="yellow"/>
          <w:lang w:val="ru-RU"/>
        </w:rPr>
        <w:t xml:space="preserve"> </w:t>
      </w:r>
      <w:r w:rsidRPr="00F87A86">
        <w:rPr>
          <w:b/>
          <w:color w:val="auto"/>
          <w:sz w:val="22"/>
          <w:szCs w:val="22"/>
          <w:highlight w:val="yellow"/>
          <w:lang w:val="ru-RU"/>
        </w:rPr>
        <w:t>201</w:t>
      </w:r>
      <w:r w:rsidR="00D51163" w:rsidRPr="00F87A86">
        <w:rPr>
          <w:b/>
          <w:color w:val="auto"/>
          <w:sz w:val="22"/>
          <w:szCs w:val="22"/>
          <w:highlight w:val="yellow"/>
          <w:lang w:val="ru-RU"/>
        </w:rPr>
        <w:t>9</w:t>
      </w:r>
      <w:r w:rsidRPr="00F87A86">
        <w:rPr>
          <w:b/>
          <w:color w:val="auto"/>
          <w:sz w:val="22"/>
          <w:szCs w:val="22"/>
          <w:highlight w:val="yellow"/>
          <w:lang w:val="ru-RU"/>
        </w:rPr>
        <w:t xml:space="preserve"> года</w:t>
      </w:r>
    </w:p>
    <w:p w:rsidR="00D3608C" w:rsidRPr="00F87A86" w:rsidRDefault="00D3608C" w:rsidP="00D3608C">
      <w:pPr>
        <w:jc w:val="center"/>
        <w:rPr>
          <w:b/>
          <w:sz w:val="22"/>
          <w:szCs w:val="22"/>
        </w:rPr>
      </w:pPr>
      <w:r w:rsidRPr="00F87A86">
        <w:rPr>
          <w:b/>
          <w:sz w:val="22"/>
          <w:szCs w:val="22"/>
        </w:rPr>
        <w:t>ТЕНДЕРНАЯ ДОКУМЕНТАЦИЯ</w:t>
      </w:r>
    </w:p>
    <w:p w:rsidR="00D3608C" w:rsidRPr="00F87A86" w:rsidRDefault="00D3608C" w:rsidP="00AF3DBE">
      <w:pPr>
        <w:jc w:val="center"/>
        <w:rPr>
          <w:b/>
          <w:sz w:val="22"/>
          <w:szCs w:val="22"/>
        </w:rPr>
      </w:pPr>
      <w:r w:rsidRPr="00F87A86">
        <w:rPr>
          <w:b/>
          <w:bCs/>
          <w:sz w:val="22"/>
          <w:szCs w:val="22"/>
          <w:lang w:eastAsia="ar-SA"/>
        </w:rPr>
        <w:t xml:space="preserve">по закупу </w:t>
      </w:r>
      <w:proofErr w:type="gramStart"/>
      <w:r w:rsidR="00C845E2" w:rsidRPr="00F87A86">
        <w:rPr>
          <w:b/>
          <w:bCs/>
          <w:sz w:val="22"/>
          <w:szCs w:val="22"/>
          <w:lang w:eastAsia="ar-SA"/>
        </w:rPr>
        <w:t>изделии</w:t>
      </w:r>
      <w:proofErr w:type="gramEnd"/>
      <w:r w:rsidR="00C845E2" w:rsidRPr="00F87A86">
        <w:rPr>
          <w:b/>
          <w:bCs/>
          <w:sz w:val="22"/>
          <w:szCs w:val="22"/>
          <w:lang w:eastAsia="ar-SA"/>
        </w:rPr>
        <w:t xml:space="preserve"> </w:t>
      </w:r>
      <w:r w:rsidR="00845112" w:rsidRPr="00F87A86">
        <w:rPr>
          <w:b/>
          <w:bCs/>
          <w:sz w:val="22"/>
          <w:szCs w:val="22"/>
          <w:lang w:eastAsia="ar-SA"/>
        </w:rPr>
        <w:t>медицинско</w:t>
      </w:r>
      <w:r w:rsidR="00C845E2" w:rsidRPr="00F87A86">
        <w:rPr>
          <w:b/>
          <w:bCs/>
          <w:sz w:val="22"/>
          <w:szCs w:val="22"/>
          <w:lang w:eastAsia="ar-SA"/>
        </w:rPr>
        <w:t>го</w:t>
      </w:r>
      <w:r w:rsidR="00845112" w:rsidRPr="00F87A86">
        <w:rPr>
          <w:b/>
          <w:bCs/>
          <w:sz w:val="22"/>
          <w:szCs w:val="22"/>
          <w:lang w:eastAsia="ar-SA"/>
        </w:rPr>
        <w:t xml:space="preserve"> </w:t>
      </w:r>
      <w:r w:rsidR="00C845E2" w:rsidRPr="00F87A86">
        <w:rPr>
          <w:b/>
          <w:bCs/>
          <w:sz w:val="22"/>
          <w:szCs w:val="22"/>
          <w:lang w:eastAsia="ar-SA"/>
        </w:rPr>
        <w:t>назначения</w:t>
      </w:r>
      <w:r w:rsidR="00845112" w:rsidRPr="00F87A86">
        <w:rPr>
          <w:b/>
          <w:bCs/>
          <w:sz w:val="22"/>
          <w:szCs w:val="22"/>
          <w:lang w:eastAsia="ar-SA"/>
        </w:rPr>
        <w:t xml:space="preserve"> </w:t>
      </w:r>
      <w:r w:rsidRPr="00F87A86">
        <w:rPr>
          <w:b/>
          <w:bCs/>
          <w:sz w:val="22"/>
          <w:szCs w:val="22"/>
          <w:lang w:eastAsia="ar-SA"/>
        </w:rPr>
        <w:t xml:space="preserve">способом тендера </w:t>
      </w:r>
    </w:p>
    <w:p w:rsidR="00D3608C" w:rsidRPr="00F87A86" w:rsidRDefault="00D3608C" w:rsidP="00D3608C">
      <w:pPr>
        <w:ind w:firstLine="540"/>
        <w:jc w:val="both"/>
        <w:rPr>
          <w:bCs/>
          <w:iCs/>
          <w:sz w:val="22"/>
          <w:szCs w:val="22"/>
        </w:rPr>
      </w:pPr>
      <w:proofErr w:type="gramStart"/>
      <w:r w:rsidRPr="00F87A86">
        <w:rPr>
          <w:bCs/>
          <w:iCs/>
          <w:sz w:val="22"/>
          <w:szCs w:val="22"/>
        </w:rPr>
        <w:t xml:space="preserve">Настоящая тендерная документация, предоставляемая организатором тендера потенциальным поставщикам для подготовки тендерных заявок и участия в тендере по закупу </w:t>
      </w:r>
      <w:r w:rsidR="00C845E2" w:rsidRPr="00F87A86">
        <w:rPr>
          <w:b/>
          <w:bCs/>
          <w:sz w:val="22"/>
          <w:szCs w:val="22"/>
          <w:lang w:eastAsia="ar-SA"/>
        </w:rPr>
        <w:t xml:space="preserve">изделии медицинского назначения  </w:t>
      </w:r>
      <w:r w:rsidRPr="00F87A86">
        <w:rPr>
          <w:sz w:val="22"/>
          <w:szCs w:val="22"/>
          <w:lang w:eastAsia="ar-SA"/>
        </w:rPr>
        <w:t>на 201</w:t>
      </w:r>
      <w:r w:rsidR="00D51163" w:rsidRPr="00F87A86">
        <w:rPr>
          <w:sz w:val="22"/>
          <w:szCs w:val="22"/>
          <w:lang w:eastAsia="ar-SA"/>
        </w:rPr>
        <w:t>9</w:t>
      </w:r>
      <w:r w:rsidRPr="00F87A86">
        <w:rPr>
          <w:sz w:val="22"/>
          <w:szCs w:val="22"/>
          <w:lang w:eastAsia="ar-SA"/>
        </w:rPr>
        <w:t xml:space="preserve"> год</w:t>
      </w:r>
      <w:r w:rsidRPr="00F87A86">
        <w:rPr>
          <w:bCs/>
          <w:iCs/>
          <w:sz w:val="22"/>
          <w:szCs w:val="22"/>
        </w:rPr>
        <w:t xml:space="preserve"> (далее – Тендерная документация), разработана в соответствии с Постановлением Правительства Республики Казахстан от 30 октября 2009 года № 1729 «Об утверждении 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w:t>
      </w:r>
      <w:proofErr w:type="gramEnd"/>
      <w:r w:rsidRPr="00F87A86">
        <w:rPr>
          <w:bCs/>
          <w:iCs/>
          <w:sz w:val="22"/>
          <w:szCs w:val="22"/>
        </w:rPr>
        <w:t xml:space="preserve"> техники, фармацевтических услуг по оказанию гарантированного объема бесплатной медицинской </w:t>
      </w:r>
      <w:r w:rsidR="00814F78" w:rsidRPr="00F87A86">
        <w:rPr>
          <w:bCs/>
          <w:iCs/>
          <w:sz w:val="22"/>
          <w:szCs w:val="22"/>
        </w:rPr>
        <w:t>помощи медицинской помощи в системе обязательного социального медицинского страхования</w:t>
      </w:r>
      <w:r w:rsidRPr="00F87A86">
        <w:rPr>
          <w:bCs/>
          <w:iCs/>
          <w:sz w:val="22"/>
          <w:szCs w:val="22"/>
        </w:rPr>
        <w:t xml:space="preserve">» (далее – Постановление) </w:t>
      </w:r>
    </w:p>
    <w:p w:rsidR="00D3608C" w:rsidRPr="00F87A86" w:rsidRDefault="00D3608C" w:rsidP="00EC1B83">
      <w:pPr>
        <w:jc w:val="both"/>
        <w:rPr>
          <w:color w:val="000000"/>
        </w:rPr>
      </w:pPr>
      <w:r w:rsidRPr="00F87A86">
        <w:rPr>
          <w:b/>
          <w:sz w:val="22"/>
          <w:szCs w:val="22"/>
        </w:rPr>
        <w:t xml:space="preserve">Заказчик и организатор закупок в одном </w:t>
      </w:r>
      <w:proofErr w:type="spellStart"/>
      <w:r w:rsidRPr="00F87A86">
        <w:rPr>
          <w:b/>
          <w:sz w:val="22"/>
          <w:szCs w:val="22"/>
        </w:rPr>
        <w:t>лице</w:t>
      </w:r>
      <w:proofErr w:type="gramStart"/>
      <w:r w:rsidRPr="00F87A86">
        <w:rPr>
          <w:b/>
          <w:sz w:val="22"/>
          <w:szCs w:val="22"/>
        </w:rPr>
        <w:t>:</w:t>
      </w:r>
      <w:r w:rsidRPr="00F87A86">
        <w:rPr>
          <w:sz w:val="22"/>
          <w:szCs w:val="22"/>
        </w:rPr>
        <w:t>Г</w:t>
      </w:r>
      <w:proofErr w:type="gramEnd"/>
      <w:r w:rsidRPr="00F87A86">
        <w:rPr>
          <w:sz w:val="22"/>
          <w:szCs w:val="22"/>
        </w:rPr>
        <w:t>осударственное</w:t>
      </w:r>
      <w:proofErr w:type="spellEnd"/>
      <w:r w:rsidRPr="00F87A86">
        <w:rPr>
          <w:sz w:val="22"/>
          <w:szCs w:val="22"/>
        </w:rPr>
        <w:t xml:space="preserve"> коммунальное предприятие на праве хозяйственного ведения «</w:t>
      </w:r>
      <w:r w:rsidR="006D5148" w:rsidRPr="00F87A86">
        <w:rPr>
          <w:sz w:val="22"/>
          <w:szCs w:val="22"/>
          <w:highlight w:val="yellow"/>
          <w:lang w:val="kk-KZ"/>
        </w:rPr>
        <w:t>Многопрофильная</w:t>
      </w:r>
      <w:r w:rsidR="00E827C9" w:rsidRPr="00F87A86">
        <w:rPr>
          <w:sz w:val="22"/>
          <w:szCs w:val="22"/>
          <w:highlight w:val="yellow"/>
        </w:rPr>
        <w:t xml:space="preserve"> областная больница №2</w:t>
      </w:r>
      <w:r w:rsidRPr="00F87A86">
        <w:rPr>
          <w:sz w:val="22"/>
          <w:szCs w:val="22"/>
        </w:rPr>
        <w:t xml:space="preserve">» </w:t>
      </w:r>
      <w:r w:rsidR="00B20698" w:rsidRPr="00F87A86">
        <w:rPr>
          <w:sz w:val="22"/>
          <w:szCs w:val="22"/>
        </w:rPr>
        <w:t>п</w:t>
      </w:r>
      <w:r w:rsidR="00E827C9" w:rsidRPr="00F87A86">
        <w:rPr>
          <w:sz w:val="22"/>
          <w:szCs w:val="22"/>
        </w:rPr>
        <w:t xml:space="preserve">ри управлении здравоохранения </w:t>
      </w:r>
      <w:proofErr w:type="spellStart"/>
      <w:r w:rsidR="00E827C9" w:rsidRPr="00F87A86">
        <w:rPr>
          <w:sz w:val="22"/>
          <w:szCs w:val="22"/>
        </w:rPr>
        <w:t>Акмолинской</w:t>
      </w:r>
      <w:proofErr w:type="spellEnd"/>
      <w:r w:rsidR="00E827C9" w:rsidRPr="00F87A86">
        <w:rPr>
          <w:sz w:val="22"/>
          <w:szCs w:val="22"/>
        </w:rPr>
        <w:t xml:space="preserve"> области </w:t>
      </w:r>
      <w:r w:rsidRPr="00F87A86">
        <w:rPr>
          <w:sz w:val="22"/>
          <w:szCs w:val="22"/>
        </w:rPr>
        <w:t xml:space="preserve">(далее – </w:t>
      </w:r>
      <w:r w:rsidR="00E827C9" w:rsidRPr="00F87A86">
        <w:rPr>
          <w:sz w:val="22"/>
          <w:szCs w:val="22"/>
        </w:rPr>
        <w:t>ГКП на ПХВ «</w:t>
      </w:r>
      <w:r w:rsidR="006D5148" w:rsidRPr="00F87A86">
        <w:rPr>
          <w:sz w:val="22"/>
          <w:szCs w:val="22"/>
          <w:highlight w:val="yellow"/>
          <w:lang w:val="kk-KZ"/>
        </w:rPr>
        <w:t>Многопрофильная</w:t>
      </w:r>
      <w:r w:rsidR="00B20698" w:rsidRPr="00F87A86">
        <w:rPr>
          <w:sz w:val="22"/>
          <w:szCs w:val="22"/>
          <w:highlight w:val="yellow"/>
        </w:rPr>
        <w:t xml:space="preserve"> областная больница</w:t>
      </w:r>
      <w:r w:rsidR="00B20698" w:rsidRPr="00F87A86">
        <w:rPr>
          <w:sz w:val="22"/>
          <w:szCs w:val="22"/>
        </w:rPr>
        <w:t xml:space="preserve"> №2» п</w:t>
      </w:r>
      <w:r w:rsidR="00E827C9" w:rsidRPr="00F87A86">
        <w:rPr>
          <w:sz w:val="22"/>
          <w:szCs w:val="22"/>
        </w:rPr>
        <w:t xml:space="preserve">ри управлении здравоохранения </w:t>
      </w:r>
      <w:proofErr w:type="spellStart"/>
      <w:r w:rsidR="00E827C9" w:rsidRPr="00F87A86">
        <w:rPr>
          <w:sz w:val="22"/>
          <w:szCs w:val="22"/>
        </w:rPr>
        <w:t>Акмолинской</w:t>
      </w:r>
      <w:proofErr w:type="spellEnd"/>
      <w:r w:rsidR="00E827C9" w:rsidRPr="00F87A86">
        <w:rPr>
          <w:sz w:val="22"/>
          <w:szCs w:val="22"/>
        </w:rPr>
        <w:t xml:space="preserve"> области</w:t>
      </w:r>
      <w:r w:rsidRPr="00F87A86">
        <w:rPr>
          <w:sz w:val="22"/>
          <w:szCs w:val="22"/>
        </w:rPr>
        <w:t xml:space="preserve">), расположенное по адресу: </w:t>
      </w:r>
      <w:r w:rsidR="00302CBC" w:rsidRPr="00F87A86">
        <w:rPr>
          <w:sz w:val="22"/>
          <w:szCs w:val="22"/>
        </w:rPr>
        <w:t>010009</w:t>
      </w:r>
      <w:r w:rsidRPr="00F87A86">
        <w:rPr>
          <w:sz w:val="22"/>
          <w:szCs w:val="22"/>
        </w:rPr>
        <w:t>, г</w:t>
      </w:r>
      <w:r w:rsidR="00B20698" w:rsidRPr="00F87A86">
        <w:rPr>
          <w:sz w:val="22"/>
          <w:szCs w:val="22"/>
        </w:rPr>
        <w:t>.</w:t>
      </w:r>
      <w:r w:rsidR="009D233E" w:rsidRPr="00F87A86">
        <w:rPr>
          <w:sz w:val="22"/>
          <w:szCs w:val="22"/>
          <w:lang w:val="kk-KZ"/>
        </w:rPr>
        <w:t xml:space="preserve"> Нур-Султан</w:t>
      </w:r>
      <w:r w:rsidR="00B20698" w:rsidRPr="00F87A86">
        <w:rPr>
          <w:sz w:val="22"/>
          <w:szCs w:val="22"/>
        </w:rPr>
        <w:t xml:space="preserve">,ул. </w:t>
      </w:r>
      <w:proofErr w:type="spellStart"/>
      <w:r w:rsidR="00B20698" w:rsidRPr="00F87A86">
        <w:rPr>
          <w:sz w:val="22"/>
          <w:szCs w:val="22"/>
        </w:rPr>
        <w:t>Манаса</w:t>
      </w:r>
      <w:proofErr w:type="spellEnd"/>
      <w:r w:rsidR="00B20698" w:rsidRPr="00F87A86">
        <w:rPr>
          <w:sz w:val="22"/>
          <w:szCs w:val="22"/>
        </w:rPr>
        <w:t>, 22</w:t>
      </w:r>
      <w:r w:rsidRPr="00F87A86">
        <w:rPr>
          <w:sz w:val="22"/>
          <w:szCs w:val="22"/>
        </w:rPr>
        <w:t xml:space="preserve">, </w:t>
      </w:r>
      <w:r w:rsidR="00EC1B83" w:rsidRPr="00F87A86">
        <w:rPr>
          <w:color w:val="000000"/>
          <w:sz w:val="22"/>
          <w:szCs w:val="22"/>
        </w:rPr>
        <w:t>БИН:</w:t>
      </w:r>
      <w:r w:rsidR="00B20698" w:rsidRPr="00F87A86">
        <w:rPr>
          <w:color w:val="000000"/>
          <w:sz w:val="22"/>
          <w:szCs w:val="22"/>
        </w:rPr>
        <w:t>950340000720</w:t>
      </w:r>
      <w:r w:rsidR="00EC1B83" w:rsidRPr="00F87A86">
        <w:rPr>
          <w:color w:val="000000"/>
        </w:rPr>
        <w:t xml:space="preserve">, </w:t>
      </w:r>
      <w:r w:rsidR="00EC1B83" w:rsidRPr="00F87A86">
        <w:rPr>
          <w:sz w:val="22"/>
          <w:szCs w:val="22"/>
        </w:rPr>
        <w:t>ИИК:</w:t>
      </w:r>
      <w:r w:rsidR="00B20698" w:rsidRPr="00F87A86">
        <w:rPr>
          <w:bCs/>
          <w:color w:val="000000"/>
          <w:sz w:val="22"/>
          <w:szCs w:val="22"/>
          <w:lang w:val="en-US"/>
        </w:rPr>
        <w:t>KZ</w:t>
      </w:r>
      <w:r w:rsidR="00B20698" w:rsidRPr="00F87A86">
        <w:rPr>
          <w:bCs/>
          <w:color w:val="000000"/>
          <w:sz w:val="22"/>
          <w:szCs w:val="22"/>
        </w:rPr>
        <w:t>38826</w:t>
      </w:r>
      <w:r w:rsidR="00B20698" w:rsidRPr="00F87A86">
        <w:rPr>
          <w:bCs/>
          <w:color w:val="000000"/>
          <w:sz w:val="22"/>
          <w:szCs w:val="22"/>
          <w:lang w:val="en-US"/>
        </w:rPr>
        <w:t>Z</w:t>
      </w:r>
      <w:r w:rsidR="00B20698" w:rsidRPr="00F87A86">
        <w:rPr>
          <w:bCs/>
          <w:color w:val="000000"/>
          <w:sz w:val="22"/>
          <w:szCs w:val="22"/>
        </w:rPr>
        <w:t>0</w:t>
      </w:r>
      <w:r w:rsidR="00B20698" w:rsidRPr="00F87A86">
        <w:rPr>
          <w:bCs/>
          <w:color w:val="000000"/>
          <w:sz w:val="22"/>
          <w:szCs w:val="22"/>
          <w:lang w:val="en-US"/>
        </w:rPr>
        <w:t>KZTD</w:t>
      </w:r>
      <w:r w:rsidR="00B20698" w:rsidRPr="00F87A86">
        <w:rPr>
          <w:bCs/>
          <w:color w:val="000000"/>
          <w:sz w:val="22"/>
          <w:szCs w:val="22"/>
        </w:rPr>
        <w:t>2007197</w:t>
      </w:r>
      <w:r w:rsidRPr="00F87A86">
        <w:rPr>
          <w:bCs/>
          <w:sz w:val="22"/>
          <w:szCs w:val="22"/>
        </w:rPr>
        <w:t>,</w:t>
      </w:r>
      <w:r w:rsidR="00EC1B83" w:rsidRPr="00F87A86">
        <w:rPr>
          <w:sz w:val="22"/>
          <w:szCs w:val="22"/>
        </w:rPr>
        <w:t xml:space="preserve"> </w:t>
      </w:r>
      <w:proofErr w:type="spellStart"/>
      <w:r w:rsidR="00EC1B83" w:rsidRPr="00F87A86">
        <w:rPr>
          <w:sz w:val="22"/>
          <w:szCs w:val="22"/>
        </w:rPr>
        <w:t>БИК</w:t>
      </w:r>
      <w:proofErr w:type="gramStart"/>
      <w:r w:rsidR="00EC1B83" w:rsidRPr="00F87A86">
        <w:rPr>
          <w:sz w:val="22"/>
          <w:szCs w:val="22"/>
        </w:rPr>
        <w:t>:</w:t>
      </w:r>
      <w:r w:rsidR="00B20698" w:rsidRPr="00F87A86">
        <w:rPr>
          <w:bCs/>
          <w:sz w:val="22"/>
          <w:szCs w:val="22"/>
        </w:rPr>
        <w:t>ALMNKZKAФилиал</w:t>
      </w:r>
      <w:proofErr w:type="spellEnd"/>
      <w:proofErr w:type="gramEnd"/>
      <w:r w:rsidR="00B20698" w:rsidRPr="00F87A86">
        <w:rPr>
          <w:bCs/>
          <w:sz w:val="22"/>
          <w:szCs w:val="22"/>
        </w:rPr>
        <w:t xml:space="preserve"> АО «</w:t>
      </w:r>
      <w:proofErr w:type="spellStart"/>
      <w:r w:rsidR="00B20698" w:rsidRPr="00F87A86">
        <w:rPr>
          <w:bCs/>
          <w:sz w:val="22"/>
          <w:szCs w:val="22"/>
        </w:rPr>
        <w:t>АТФБанк</w:t>
      </w:r>
      <w:proofErr w:type="spellEnd"/>
      <w:r w:rsidR="00B20698" w:rsidRPr="00F87A86">
        <w:rPr>
          <w:bCs/>
          <w:sz w:val="22"/>
          <w:szCs w:val="22"/>
        </w:rPr>
        <w:t>» в г.</w:t>
      </w:r>
      <w:r w:rsidR="009D233E" w:rsidRPr="00F87A86">
        <w:rPr>
          <w:bCs/>
          <w:sz w:val="22"/>
          <w:szCs w:val="22"/>
          <w:lang w:val="kk-KZ"/>
        </w:rPr>
        <w:t>Нур-Султан</w:t>
      </w:r>
      <w:r w:rsidR="00E827C9" w:rsidRPr="00F87A86">
        <w:rPr>
          <w:sz w:val="22"/>
          <w:szCs w:val="22"/>
        </w:rPr>
        <w:t xml:space="preserve">, КБЕ </w:t>
      </w:r>
      <w:r w:rsidR="00B20698" w:rsidRPr="00F87A86">
        <w:rPr>
          <w:sz w:val="22"/>
          <w:szCs w:val="22"/>
        </w:rPr>
        <w:t xml:space="preserve"> 16</w:t>
      </w:r>
      <w:r w:rsidRPr="00F87A86">
        <w:rPr>
          <w:sz w:val="22"/>
          <w:szCs w:val="22"/>
        </w:rPr>
        <w:t>.</w:t>
      </w:r>
    </w:p>
    <w:p w:rsidR="00D3608C" w:rsidRPr="00F87A86" w:rsidRDefault="00D3608C" w:rsidP="00D3608C">
      <w:pPr>
        <w:autoSpaceDE w:val="0"/>
        <w:ind w:firstLine="540"/>
        <w:jc w:val="both"/>
        <w:rPr>
          <w:sz w:val="22"/>
          <w:szCs w:val="22"/>
        </w:rPr>
      </w:pPr>
      <w:r w:rsidRPr="00F87A86">
        <w:rPr>
          <w:b/>
          <w:bCs/>
          <w:sz w:val="22"/>
          <w:szCs w:val="22"/>
        </w:rPr>
        <w:t>Представитель Заказчика и организатора закупок в одном лице:</w:t>
      </w:r>
      <w:r w:rsidR="002A1866" w:rsidRPr="00F87A86">
        <w:rPr>
          <w:b/>
          <w:bCs/>
          <w:sz w:val="22"/>
          <w:szCs w:val="22"/>
          <w:lang w:val="kk-KZ"/>
        </w:rPr>
        <w:t xml:space="preserve"> </w:t>
      </w:r>
      <w:r w:rsidR="005C268A" w:rsidRPr="00F87A86">
        <w:rPr>
          <w:bCs/>
          <w:sz w:val="22"/>
          <w:szCs w:val="22"/>
          <w:lang w:val="kk-KZ"/>
        </w:rPr>
        <w:t>Албаев Рустам Куанышбекович – главный врач</w:t>
      </w:r>
      <w:r w:rsidR="00C845E2" w:rsidRPr="00F87A86">
        <w:rPr>
          <w:bCs/>
          <w:sz w:val="22"/>
          <w:szCs w:val="22"/>
          <w:lang w:val="kk-KZ"/>
        </w:rPr>
        <w:t xml:space="preserve"> </w:t>
      </w:r>
      <w:r w:rsidR="00302CBC" w:rsidRPr="00F87A86">
        <w:rPr>
          <w:sz w:val="22"/>
          <w:szCs w:val="22"/>
        </w:rPr>
        <w:t>ГКП на ПХВ «</w:t>
      </w:r>
      <w:r w:rsidR="006D5148" w:rsidRPr="00F87A86">
        <w:rPr>
          <w:sz w:val="22"/>
          <w:szCs w:val="22"/>
          <w:highlight w:val="yellow"/>
          <w:lang w:val="kk-KZ"/>
        </w:rPr>
        <w:t>Многопрофильная</w:t>
      </w:r>
      <w:r w:rsidR="00302CBC" w:rsidRPr="00F87A86">
        <w:rPr>
          <w:sz w:val="22"/>
          <w:szCs w:val="22"/>
          <w:highlight w:val="yellow"/>
        </w:rPr>
        <w:t xml:space="preserve"> областная больница №</w:t>
      </w:r>
      <w:r w:rsidR="00302CBC" w:rsidRPr="00F87A86">
        <w:rPr>
          <w:sz w:val="22"/>
          <w:szCs w:val="22"/>
        </w:rPr>
        <w:t xml:space="preserve">2» при управлении здравоохранения </w:t>
      </w:r>
      <w:proofErr w:type="spellStart"/>
      <w:r w:rsidR="00302CBC" w:rsidRPr="00F87A86">
        <w:rPr>
          <w:sz w:val="22"/>
          <w:szCs w:val="22"/>
        </w:rPr>
        <w:t>Акмолинской</w:t>
      </w:r>
      <w:proofErr w:type="spellEnd"/>
      <w:r w:rsidR="00302CBC" w:rsidRPr="00F87A86">
        <w:rPr>
          <w:sz w:val="22"/>
          <w:szCs w:val="22"/>
        </w:rPr>
        <w:t xml:space="preserve"> области</w:t>
      </w:r>
      <w:r w:rsidRPr="00F87A86">
        <w:rPr>
          <w:sz w:val="22"/>
          <w:szCs w:val="22"/>
        </w:rPr>
        <w:t xml:space="preserve">,  тел.: </w:t>
      </w:r>
      <w:r w:rsidR="00C566A0" w:rsidRPr="00F87A86">
        <w:rPr>
          <w:sz w:val="22"/>
          <w:szCs w:val="22"/>
        </w:rPr>
        <w:t>8(</w:t>
      </w:r>
      <w:r w:rsidR="005C268A" w:rsidRPr="00F87A86">
        <w:rPr>
          <w:sz w:val="22"/>
          <w:szCs w:val="22"/>
          <w:lang w:val="kk-KZ"/>
        </w:rPr>
        <w:t>717</w:t>
      </w:r>
      <w:r w:rsidR="00C566A0" w:rsidRPr="00F87A86">
        <w:rPr>
          <w:sz w:val="22"/>
          <w:szCs w:val="22"/>
        </w:rPr>
        <w:t xml:space="preserve">) </w:t>
      </w:r>
      <w:r w:rsidR="00366319" w:rsidRPr="00F87A86">
        <w:rPr>
          <w:sz w:val="22"/>
          <w:szCs w:val="22"/>
        </w:rPr>
        <w:t>2</w:t>
      </w:r>
      <w:r w:rsidR="006D5148" w:rsidRPr="00F87A86">
        <w:rPr>
          <w:sz w:val="22"/>
          <w:szCs w:val="22"/>
          <w:lang w:val="kk-KZ"/>
        </w:rPr>
        <w:t> 999 570</w:t>
      </w:r>
      <w:r w:rsidRPr="00F87A86">
        <w:rPr>
          <w:sz w:val="22"/>
          <w:szCs w:val="22"/>
        </w:rPr>
        <w:t xml:space="preserve">, </w:t>
      </w:r>
      <w:r w:rsidRPr="00F87A86">
        <w:rPr>
          <w:color w:val="0000FF"/>
          <w:sz w:val="22"/>
          <w:szCs w:val="22"/>
        </w:rPr>
        <w:t>e-</w:t>
      </w:r>
      <w:proofErr w:type="spellStart"/>
      <w:r w:rsidRPr="00F87A86">
        <w:rPr>
          <w:color w:val="0000FF"/>
          <w:sz w:val="22"/>
          <w:szCs w:val="22"/>
        </w:rPr>
        <w:t>mail</w:t>
      </w:r>
      <w:proofErr w:type="spellEnd"/>
      <w:r w:rsidRPr="00F87A86">
        <w:rPr>
          <w:color w:val="0000FF"/>
          <w:sz w:val="22"/>
          <w:szCs w:val="22"/>
        </w:rPr>
        <w:t xml:space="preserve">: </w:t>
      </w:r>
      <w:r w:rsidR="009D233E" w:rsidRPr="00F87A86">
        <w:t>amob2@bk.ru</w:t>
      </w:r>
      <w:r w:rsidRPr="00F87A86">
        <w:rPr>
          <w:color w:val="0000FF"/>
          <w:sz w:val="22"/>
          <w:szCs w:val="22"/>
        </w:rPr>
        <w:t>.</w:t>
      </w:r>
      <w:r w:rsidRPr="00F87A86">
        <w:rPr>
          <w:sz w:val="22"/>
          <w:szCs w:val="22"/>
        </w:rPr>
        <w:t xml:space="preserve">  </w:t>
      </w:r>
    </w:p>
    <w:p w:rsidR="00D3608C" w:rsidRPr="00F87A86" w:rsidRDefault="00D3608C" w:rsidP="00D3608C">
      <w:pPr>
        <w:ind w:firstLine="540"/>
        <w:jc w:val="both"/>
        <w:rPr>
          <w:color w:val="000000"/>
          <w:sz w:val="22"/>
          <w:szCs w:val="22"/>
        </w:rPr>
      </w:pPr>
      <w:r w:rsidRPr="00F87A86">
        <w:rPr>
          <w:color w:val="000000"/>
          <w:sz w:val="22"/>
          <w:szCs w:val="22"/>
        </w:rPr>
        <w:t>Тендерная документация предоставляется потенциальным поставщикам бесплатно.</w:t>
      </w:r>
    </w:p>
    <w:p w:rsidR="00D3608C" w:rsidRPr="00F87A86" w:rsidRDefault="00D3608C" w:rsidP="00D3608C">
      <w:pPr>
        <w:ind w:firstLine="540"/>
        <w:jc w:val="both"/>
        <w:rPr>
          <w:color w:val="000000"/>
          <w:sz w:val="22"/>
          <w:szCs w:val="22"/>
        </w:rPr>
      </w:pPr>
      <w:r w:rsidRPr="00F87A86">
        <w:rPr>
          <w:color w:val="000000"/>
          <w:sz w:val="22"/>
          <w:szCs w:val="22"/>
        </w:rPr>
        <w:t xml:space="preserve">Электронный адрес веб-сайта, на котором планируется размещать информацию, подлежащую опубликованию: </w:t>
      </w:r>
      <w:hyperlink r:id="rId9" w:history="1">
        <w:r w:rsidR="00B20698" w:rsidRPr="00F87A86">
          <w:rPr>
            <w:rFonts w:eastAsia="Calibri"/>
            <w:color w:val="0000FF"/>
            <w:sz w:val="22"/>
            <w:szCs w:val="22"/>
            <w:u w:val="single"/>
            <w:lang w:val="en-US" w:eastAsia="en-US"/>
          </w:rPr>
          <w:t>www</w:t>
        </w:r>
        <w:r w:rsidR="00B20698" w:rsidRPr="00F87A86">
          <w:rPr>
            <w:rFonts w:eastAsia="Calibri"/>
            <w:color w:val="0000FF"/>
            <w:sz w:val="22"/>
            <w:szCs w:val="22"/>
            <w:u w:val="single"/>
            <w:lang w:eastAsia="en-US"/>
          </w:rPr>
          <w:t>.</w:t>
        </w:r>
        <w:proofErr w:type="spellStart"/>
        <w:r w:rsidR="00B20698" w:rsidRPr="00F87A86">
          <w:rPr>
            <w:rFonts w:eastAsia="Calibri"/>
            <w:color w:val="0000FF"/>
            <w:sz w:val="22"/>
            <w:szCs w:val="22"/>
            <w:u w:val="single"/>
            <w:lang w:val="en-US" w:eastAsia="en-US"/>
          </w:rPr>
          <w:t>aob</w:t>
        </w:r>
        <w:proofErr w:type="spellEnd"/>
        <w:r w:rsidR="00B20698" w:rsidRPr="00F87A86">
          <w:rPr>
            <w:rFonts w:eastAsia="Calibri"/>
            <w:color w:val="0000FF"/>
            <w:sz w:val="22"/>
            <w:szCs w:val="22"/>
            <w:u w:val="single"/>
            <w:lang w:eastAsia="en-US"/>
          </w:rPr>
          <w:t>2.</w:t>
        </w:r>
        <w:proofErr w:type="spellStart"/>
        <w:r w:rsidR="00B20698" w:rsidRPr="00F87A86">
          <w:rPr>
            <w:rFonts w:eastAsia="Calibri"/>
            <w:color w:val="0000FF"/>
            <w:sz w:val="22"/>
            <w:szCs w:val="22"/>
            <w:u w:val="single"/>
            <w:lang w:val="en-US" w:eastAsia="en-US"/>
          </w:rPr>
          <w:t>kz</w:t>
        </w:r>
        <w:proofErr w:type="spellEnd"/>
      </w:hyperlink>
    </w:p>
    <w:p w:rsidR="00D3608C" w:rsidRPr="00F87A86" w:rsidRDefault="00D3608C" w:rsidP="00D3608C">
      <w:pPr>
        <w:jc w:val="center"/>
        <w:rPr>
          <w:b/>
          <w:sz w:val="22"/>
          <w:szCs w:val="22"/>
        </w:rPr>
      </w:pPr>
      <w:r w:rsidRPr="00F87A86">
        <w:rPr>
          <w:b/>
          <w:sz w:val="22"/>
          <w:szCs w:val="22"/>
        </w:rPr>
        <w:t>1. Общие положения</w:t>
      </w:r>
    </w:p>
    <w:p w:rsidR="00D3608C" w:rsidRPr="00F87A86" w:rsidRDefault="00D3608C" w:rsidP="00D3608C">
      <w:pPr>
        <w:ind w:firstLine="540"/>
        <w:jc w:val="both"/>
        <w:rPr>
          <w:sz w:val="22"/>
          <w:szCs w:val="22"/>
        </w:rPr>
      </w:pPr>
      <w:r w:rsidRPr="00F87A86">
        <w:rPr>
          <w:sz w:val="22"/>
          <w:szCs w:val="22"/>
        </w:rPr>
        <w:t>1. Тендер проводится с целью выбора поставщика</w:t>
      </w:r>
      <w:r w:rsidR="00940688" w:rsidRPr="00F87A86">
        <w:rPr>
          <w:sz w:val="22"/>
          <w:szCs w:val="22"/>
        </w:rPr>
        <w:t xml:space="preserve"> </w:t>
      </w:r>
      <w:r w:rsidRPr="00F87A86">
        <w:rPr>
          <w:sz w:val="22"/>
          <w:szCs w:val="22"/>
        </w:rPr>
        <w:t xml:space="preserve">по поставке </w:t>
      </w:r>
      <w:proofErr w:type="spellStart"/>
      <w:r w:rsidR="00C845E2" w:rsidRPr="00F87A86">
        <w:rPr>
          <w:b/>
          <w:bCs/>
          <w:sz w:val="22"/>
          <w:szCs w:val="22"/>
          <w:lang w:eastAsia="ar-SA"/>
        </w:rPr>
        <w:t>издели</w:t>
      </w:r>
      <w:proofErr w:type="spellEnd"/>
      <w:r w:rsidR="006D5148" w:rsidRPr="00F87A86">
        <w:rPr>
          <w:b/>
          <w:bCs/>
          <w:sz w:val="22"/>
          <w:szCs w:val="22"/>
          <w:lang w:val="kk-KZ" w:eastAsia="ar-SA"/>
        </w:rPr>
        <w:t>я</w:t>
      </w:r>
      <w:r w:rsidR="00C845E2" w:rsidRPr="00F87A86">
        <w:rPr>
          <w:b/>
          <w:bCs/>
          <w:sz w:val="22"/>
          <w:szCs w:val="22"/>
          <w:lang w:eastAsia="ar-SA"/>
        </w:rPr>
        <w:t xml:space="preserve"> медицинского назначения  </w:t>
      </w:r>
      <w:r w:rsidRPr="00F87A86">
        <w:rPr>
          <w:sz w:val="22"/>
          <w:szCs w:val="22"/>
          <w:lang w:eastAsia="ar-SA"/>
        </w:rPr>
        <w:t>(далее – Товар), на 201</w:t>
      </w:r>
      <w:r w:rsidR="00C845E2" w:rsidRPr="00F87A86">
        <w:rPr>
          <w:sz w:val="22"/>
          <w:szCs w:val="22"/>
          <w:lang w:eastAsia="ar-SA"/>
        </w:rPr>
        <w:t>9</w:t>
      </w:r>
      <w:r w:rsidRPr="00F87A86">
        <w:rPr>
          <w:sz w:val="22"/>
          <w:szCs w:val="22"/>
          <w:lang w:eastAsia="ar-SA"/>
        </w:rPr>
        <w:t xml:space="preserve"> год.</w:t>
      </w:r>
    </w:p>
    <w:p w:rsidR="00D3608C" w:rsidRPr="00F87A86" w:rsidRDefault="00D3608C" w:rsidP="00D3608C">
      <w:pPr>
        <w:ind w:firstLine="540"/>
        <w:jc w:val="both"/>
        <w:rPr>
          <w:sz w:val="22"/>
          <w:szCs w:val="22"/>
        </w:rPr>
      </w:pPr>
      <w:r w:rsidRPr="00F87A86">
        <w:rPr>
          <w:sz w:val="22"/>
          <w:szCs w:val="22"/>
        </w:rPr>
        <w:t xml:space="preserve">2. Суммы, выделенные для данного тендера по лотам, по закупке Товаров составляет: </w:t>
      </w:r>
    </w:p>
    <w:tbl>
      <w:tblPr>
        <w:tblW w:w="1020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3969"/>
        <w:gridCol w:w="1134"/>
        <w:gridCol w:w="1406"/>
        <w:gridCol w:w="1004"/>
        <w:gridCol w:w="1843"/>
      </w:tblGrid>
      <w:tr w:rsidR="007D0321" w:rsidRPr="00F87A86" w:rsidTr="00F87A86">
        <w:trPr>
          <w:trHeight w:val="408"/>
        </w:trPr>
        <w:tc>
          <w:tcPr>
            <w:tcW w:w="851" w:type="dxa"/>
            <w:shd w:val="clear" w:color="auto" w:fill="auto"/>
            <w:vAlign w:val="center"/>
          </w:tcPr>
          <w:p w:rsidR="007D0321" w:rsidRPr="00F87A86" w:rsidRDefault="007D0321" w:rsidP="007D0321">
            <w:pPr>
              <w:jc w:val="center"/>
              <w:rPr>
                <w:bCs/>
                <w:sz w:val="20"/>
                <w:szCs w:val="20"/>
              </w:rPr>
            </w:pPr>
            <w:r w:rsidRPr="00F87A86">
              <w:rPr>
                <w:bCs/>
                <w:sz w:val="20"/>
                <w:szCs w:val="20"/>
              </w:rPr>
              <w:t>№ лота</w:t>
            </w:r>
          </w:p>
        </w:tc>
        <w:tc>
          <w:tcPr>
            <w:tcW w:w="3969" w:type="dxa"/>
            <w:shd w:val="clear" w:color="auto" w:fill="auto"/>
            <w:vAlign w:val="center"/>
            <w:hideMark/>
          </w:tcPr>
          <w:p w:rsidR="007D0321" w:rsidRPr="00F87A86" w:rsidRDefault="007D0321" w:rsidP="007D0321">
            <w:pPr>
              <w:jc w:val="center"/>
              <w:rPr>
                <w:bCs/>
                <w:sz w:val="20"/>
                <w:szCs w:val="20"/>
              </w:rPr>
            </w:pPr>
            <w:r w:rsidRPr="00F87A86">
              <w:rPr>
                <w:bCs/>
                <w:sz w:val="20"/>
                <w:szCs w:val="20"/>
              </w:rPr>
              <w:t>Наименование закупаемых товаров</w:t>
            </w:r>
          </w:p>
        </w:tc>
        <w:tc>
          <w:tcPr>
            <w:tcW w:w="1134" w:type="dxa"/>
            <w:shd w:val="clear" w:color="auto" w:fill="auto"/>
            <w:vAlign w:val="center"/>
            <w:hideMark/>
          </w:tcPr>
          <w:p w:rsidR="007D0321" w:rsidRPr="00F87A86" w:rsidRDefault="007D0321" w:rsidP="007D0321">
            <w:pPr>
              <w:ind w:left="33"/>
              <w:jc w:val="center"/>
              <w:rPr>
                <w:bCs/>
                <w:sz w:val="20"/>
                <w:szCs w:val="20"/>
              </w:rPr>
            </w:pPr>
            <w:r w:rsidRPr="00F87A86">
              <w:rPr>
                <w:bCs/>
                <w:sz w:val="20"/>
                <w:szCs w:val="20"/>
              </w:rPr>
              <w:t>Ед. изм.</w:t>
            </w:r>
          </w:p>
        </w:tc>
        <w:tc>
          <w:tcPr>
            <w:tcW w:w="1406" w:type="dxa"/>
            <w:shd w:val="clear" w:color="auto" w:fill="auto"/>
            <w:vAlign w:val="center"/>
            <w:hideMark/>
          </w:tcPr>
          <w:p w:rsidR="007D0321" w:rsidRPr="00F87A86" w:rsidRDefault="00C845E2" w:rsidP="007D0321">
            <w:pPr>
              <w:jc w:val="center"/>
              <w:rPr>
                <w:bCs/>
                <w:sz w:val="20"/>
                <w:szCs w:val="20"/>
              </w:rPr>
            </w:pPr>
            <w:r w:rsidRPr="00F87A86">
              <w:rPr>
                <w:sz w:val="20"/>
                <w:szCs w:val="20"/>
              </w:rPr>
              <w:t>Стоимость за ед. тенге</w:t>
            </w:r>
          </w:p>
        </w:tc>
        <w:tc>
          <w:tcPr>
            <w:tcW w:w="1004" w:type="dxa"/>
            <w:tcBorders>
              <w:right w:val="single" w:sz="4" w:space="0" w:color="auto"/>
            </w:tcBorders>
            <w:shd w:val="clear" w:color="auto" w:fill="auto"/>
            <w:noWrap/>
            <w:vAlign w:val="center"/>
          </w:tcPr>
          <w:p w:rsidR="007D0321" w:rsidRPr="00F87A86" w:rsidRDefault="00C845E2" w:rsidP="007D0321">
            <w:pPr>
              <w:ind w:right="166"/>
              <w:jc w:val="center"/>
              <w:rPr>
                <w:sz w:val="20"/>
                <w:szCs w:val="20"/>
              </w:rPr>
            </w:pPr>
            <w:r w:rsidRPr="00F87A86">
              <w:rPr>
                <w:bCs/>
                <w:sz w:val="20"/>
                <w:szCs w:val="20"/>
              </w:rPr>
              <w:t>Кол-во</w:t>
            </w:r>
          </w:p>
          <w:p w:rsidR="007D0321" w:rsidRPr="00F87A86" w:rsidRDefault="007D0321" w:rsidP="007D0321">
            <w:pPr>
              <w:ind w:right="166"/>
              <w:jc w:val="center"/>
              <w:rPr>
                <w:sz w:val="20"/>
                <w:szCs w:val="20"/>
              </w:rPr>
            </w:pPr>
          </w:p>
        </w:tc>
        <w:tc>
          <w:tcPr>
            <w:tcW w:w="1843" w:type="dxa"/>
            <w:tcBorders>
              <w:left w:val="single" w:sz="4" w:space="0" w:color="auto"/>
            </w:tcBorders>
            <w:shd w:val="clear" w:color="auto" w:fill="auto"/>
            <w:vAlign w:val="center"/>
          </w:tcPr>
          <w:p w:rsidR="007D0321" w:rsidRPr="00F87A86" w:rsidRDefault="007D0321" w:rsidP="007D0321">
            <w:pPr>
              <w:ind w:right="166"/>
              <w:jc w:val="center"/>
              <w:rPr>
                <w:sz w:val="20"/>
                <w:szCs w:val="20"/>
              </w:rPr>
            </w:pPr>
            <w:r w:rsidRPr="00F87A86">
              <w:rPr>
                <w:sz w:val="20"/>
                <w:szCs w:val="20"/>
              </w:rPr>
              <w:t>Выделенная</w:t>
            </w:r>
          </w:p>
          <w:p w:rsidR="007D0321" w:rsidRPr="00F87A86" w:rsidRDefault="007D0321" w:rsidP="007D0321">
            <w:pPr>
              <w:ind w:right="166"/>
              <w:jc w:val="center"/>
              <w:rPr>
                <w:sz w:val="20"/>
                <w:szCs w:val="20"/>
              </w:rPr>
            </w:pPr>
            <w:r w:rsidRPr="00F87A86">
              <w:rPr>
                <w:sz w:val="20"/>
                <w:szCs w:val="20"/>
              </w:rPr>
              <w:t>сумма, тенге</w:t>
            </w:r>
          </w:p>
        </w:tc>
      </w:tr>
      <w:tr w:rsidR="00FF709F" w:rsidRPr="00F87A86" w:rsidTr="00F87A86">
        <w:trPr>
          <w:trHeight w:val="44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F709F" w:rsidRPr="00F87A86" w:rsidRDefault="00FF709F">
            <w:pPr>
              <w:jc w:val="center"/>
              <w:rPr>
                <w:color w:val="000000"/>
                <w:sz w:val="20"/>
                <w:szCs w:val="20"/>
              </w:rPr>
            </w:pPr>
            <w:r w:rsidRPr="00F87A86">
              <w:rPr>
                <w:color w:val="000000"/>
                <w:sz w:val="20"/>
                <w:szCs w:val="20"/>
              </w:rPr>
              <w:t>1</w:t>
            </w:r>
          </w:p>
        </w:tc>
        <w:tc>
          <w:tcPr>
            <w:tcW w:w="3969" w:type="dxa"/>
            <w:tcBorders>
              <w:top w:val="single" w:sz="4" w:space="0" w:color="auto"/>
              <w:left w:val="nil"/>
              <w:bottom w:val="single" w:sz="4" w:space="0" w:color="auto"/>
              <w:right w:val="single" w:sz="4" w:space="0" w:color="auto"/>
            </w:tcBorders>
            <w:shd w:val="clear" w:color="auto" w:fill="auto"/>
            <w:vAlign w:val="center"/>
          </w:tcPr>
          <w:p w:rsidR="00FF709F" w:rsidRPr="00F87A86" w:rsidRDefault="00FF709F">
            <w:pPr>
              <w:jc w:val="center"/>
              <w:rPr>
                <w:color w:val="000000"/>
                <w:sz w:val="20"/>
                <w:szCs w:val="20"/>
              </w:rPr>
            </w:pPr>
            <w:proofErr w:type="spellStart"/>
            <w:r w:rsidRPr="00F87A86">
              <w:rPr>
                <w:color w:val="000000"/>
                <w:sz w:val="20"/>
                <w:szCs w:val="20"/>
              </w:rPr>
              <w:t>Стент</w:t>
            </w:r>
            <w:proofErr w:type="spellEnd"/>
            <w:r w:rsidRPr="00F87A86">
              <w:rPr>
                <w:color w:val="000000"/>
                <w:sz w:val="20"/>
                <w:szCs w:val="20"/>
              </w:rPr>
              <w:t xml:space="preserve"> коронарный лекарственно-покрытый</w:t>
            </w:r>
          </w:p>
          <w:p w:rsidR="00FF709F" w:rsidRPr="00F87A86" w:rsidRDefault="00FF709F">
            <w:pPr>
              <w:jc w:val="center"/>
              <w:rPr>
                <w:color w:val="000000"/>
                <w:sz w:val="20"/>
                <w:szCs w:val="20"/>
              </w:rPr>
            </w:pPr>
            <w:proofErr w:type="gramStart"/>
            <w:r w:rsidRPr="00F87A86">
              <w:rPr>
                <w:color w:val="000000"/>
                <w:sz w:val="20"/>
                <w:szCs w:val="20"/>
              </w:rPr>
              <w:t>Коронарный</w:t>
            </w:r>
            <w:proofErr w:type="gramEnd"/>
            <w:r w:rsidRPr="00F87A86">
              <w:rPr>
                <w:color w:val="000000"/>
                <w:sz w:val="20"/>
                <w:szCs w:val="20"/>
              </w:rPr>
              <w:t xml:space="preserve"> </w:t>
            </w:r>
            <w:proofErr w:type="spellStart"/>
            <w:r w:rsidRPr="00F87A86">
              <w:rPr>
                <w:color w:val="000000"/>
                <w:sz w:val="20"/>
                <w:szCs w:val="20"/>
              </w:rPr>
              <w:t>стент</w:t>
            </w:r>
            <w:proofErr w:type="spellEnd"/>
            <w:r w:rsidRPr="00F87A86">
              <w:rPr>
                <w:color w:val="000000"/>
                <w:sz w:val="20"/>
                <w:szCs w:val="20"/>
              </w:rPr>
              <w:t xml:space="preserve"> с лекарственным покрытием, включающим лекарственное вещество на основе полимера (D, L-</w:t>
            </w:r>
            <w:proofErr w:type="spellStart"/>
            <w:r w:rsidRPr="00F87A86">
              <w:rPr>
                <w:color w:val="000000"/>
                <w:sz w:val="20"/>
                <w:szCs w:val="20"/>
              </w:rPr>
              <w:t>лактид</w:t>
            </w:r>
            <w:proofErr w:type="spellEnd"/>
            <w:r w:rsidRPr="00F87A86">
              <w:rPr>
                <w:color w:val="000000"/>
                <w:sz w:val="20"/>
                <w:szCs w:val="20"/>
              </w:rPr>
              <w:t>-со-</w:t>
            </w:r>
            <w:proofErr w:type="spellStart"/>
            <w:r w:rsidRPr="00F87A86">
              <w:rPr>
                <w:color w:val="000000"/>
                <w:sz w:val="20"/>
                <w:szCs w:val="20"/>
              </w:rPr>
              <w:t>капролактон</w:t>
            </w:r>
            <w:proofErr w:type="spellEnd"/>
            <w:r w:rsidRPr="00F87A86">
              <w:rPr>
                <w:color w:val="000000"/>
                <w:sz w:val="20"/>
                <w:szCs w:val="20"/>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FF709F" w:rsidRPr="00F87A86" w:rsidRDefault="00FF709F">
            <w:pPr>
              <w:jc w:val="center"/>
              <w:rPr>
                <w:color w:val="000000"/>
                <w:sz w:val="20"/>
                <w:szCs w:val="20"/>
              </w:rPr>
            </w:pPr>
            <w:proofErr w:type="spellStart"/>
            <w:r w:rsidRPr="00F87A86">
              <w:rPr>
                <w:color w:val="000000"/>
                <w:sz w:val="20"/>
                <w:szCs w:val="20"/>
              </w:rPr>
              <w:t>шт</w:t>
            </w:r>
            <w:proofErr w:type="spellEnd"/>
          </w:p>
        </w:tc>
        <w:tc>
          <w:tcPr>
            <w:tcW w:w="1406" w:type="dxa"/>
            <w:tcBorders>
              <w:top w:val="single" w:sz="4" w:space="0" w:color="auto"/>
              <w:left w:val="nil"/>
              <w:bottom w:val="single" w:sz="4" w:space="0" w:color="auto"/>
              <w:right w:val="single" w:sz="4" w:space="0" w:color="auto"/>
            </w:tcBorders>
            <w:shd w:val="clear" w:color="auto" w:fill="auto"/>
            <w:noWrap/>
            <w:vAlign w:val="center"/>
          </w:tcPr>
          <w:p w:rsidR="00FF709F" w:rsidRPr="00F87A86" w:rsidRDefault="00FF709F" w:rsidP="00B60B63">
            <w:pPr>
              <w:jc w:val="center"/>
              <w:rPr>
                <w:color w:val="000000"/>
                <w:sz w:val="16"/>
                <w:szCs w:val="16"/>
              </w:rPr>
            </w:pPr>
            <w:r w:rsidRPr="00F87A86">
              <w:rPr>
                <w:color w:val="000000"/>
                <w:sz w:val="16"/>
                <w:szCs w:val="16"/>
              </w:rPr>
              <w:t>265000,00</w:t>
            </w:r>
          </w:p>
        </w:tc>
        <w:tc>
          <w:tcPr>
            <w:tcW w:w="1004" w:type="dxa"/>
            <w:tcBorders>
              <w:top w:val="single" w:sz="4" w:space="0" w:color="auto"/>
              <w:left w:val="nil"/>
              <w:bottom w:val="single" w:sz="4" w:space="0" w:color="auto"/>
              <w:right w:val="single" w:sz="4" w:space="0" w:color="auto"/>
            </w:tcBorders>
            <w:shd w:val="clear" w:color="auto" w:fill="auto"/>
            <w:noWrap/>
            <w:vAlign w:val="center"/>
          </w:tcPr>
          <w:p w:rsidR="00FF709F" w:rsidRPr="00F87A86" w:rsidRDefault="00FF709F" w:rsidP="00B60B63">
            <w:pPr>
              <w:jc w:val="center"/>
              <w:rPr>
                <w:color w:val="000000"/>
                <w:sz w:val="16"/>
                <w:szCs w:val="16"/>
                <w:lang w:val="kk-KZ"/>
              </w:rPr>
            </w:pPr>
            <w:r w:rsidRPr="00F87A86">
              <w:rPr>
                <w:color w:val="000000"/>
                <w:sz w:val="16"/>
                <w:szCs w:val="16"/>
                <w:lang w:val="kk-KZ"/>
              </w:rPr>
              <w:t>10</w:t>
            </w:r>
          </w:p>
        </w:tc>
        <w:tc>
          <w:tcPr>
            <w:tcW w:w="1843" w:type="dxa"/>
            <w:tcBorders>
              <w:top w:val="single" w:sz="4" w:space="0" w:color="auto"/>
              <w:left w:val="nil"/>
              <w:bottom w:val="single" w:sz="4" w:space="0" w:color="auto"/>
              <w:right w:val="single" w:sz="4" w:space="0" w:color="auto"/>
            </w:tcBorders>
            <w:shd w:val="clear" w:color="auto" w:fill="auto"/>
            <w:vAlign w:val="center"/>
          </w:tcPr>
          <w:p w:rsidR="00FF709F" w:rsidRPr="00F87A86" w:rsidRDefault="00FF709F" w:rsidP="00B60B63">
            <w:pPr>
              <w:jc w:val="center"/>
              <w:rPr>
                <w:color w:val="000000"/>
                <w:sz w:val="16"/>
                <w:szCs w:val="16"/>
                <w:lang w:val="kk-KZ"/>
              </w:rPr>
            </w:pPr>
            <w:r w:rsidRPr="00F87A86">
              <w:rPr>
                <w:color w:val="000000"/>
                <w:sz w:val="16"/>
                <w:szCs w:val="16"/>
                <w:lang w:val="kk-KZ"/>
              </w:rPr>
              <w:t>2 650 000,00</w:t>
            </w:r>
          </w:p>
        </w:tc>
      </w:tr>
      <w:tr w:rsidR="00FF709F" w:rsidRPr="00F87A86" w:rsidTr="00F87A86">
        <w:trPr>
          <w:trHeight w:val="441"/>
        </w:trPr>
        <w:tc>
          <w:tcPr>
            <w:tcW w:w="851" w:type="dxa"/>
            <w:tcBorders>
              <w:top w:val="nil"/>
              <w:left w:val="single" w:sz="4" w:space="0" w:color="auto"/>
              <w:bottom w:val="single" w:sz="4" w:space="0" w:color="auto"/>
              <w:right w:val="single" w:sz="4" w:space="0" w:color="auto"/>
            </w:tcBorders>
            <w:shd w:val="clear" w:color="auto" w:fill="auto"/>
            <w:vAlign w:val="center"/>
          </w:tcPr>
          <w:p w:rsidR="00FF709F" w:rsidRPr="00F87A86" w:rsidRDefault="00FF709F">
            <w:pPr>
              <w:jc w:val="center"/>
              <w:rPr>
                <w:color w:val="000000"/>
                <w:sz w:val="20"/>
                <w:szCs w:val="20"/>
              </w:rPr>
            </w:pPr>
            <w:r w:rsidRPr="00F87A86">
              <w:rPr>
                <w:color w:val="000000"/>
                <w:sz w:val="20"/>
                <w:szCs w:val="20"/>
              </w:rPr>
              <w:t>2</w:t>
            </w:r>
          </w:p>
        </w:tc>
        <w:tc>
          <w:tcPr>
            <w:tcW w:w="3969" w:type="dxa"/>
            <w:tcBorders>
              <w:top w:val="nil"/>
              <w:left w:val="nil"/>
              <w:bottom w:val="single" w:sz="4" w:space="0" w:color="auto"/>
              <w:right w:val="single" w:sz="4" w:space="0" w:color="auto"/>
            </w:tcBorders>
            <w:shd w:val="clear" w:color="auto" w:fill="auto"/>
            <w:vAlign w:val="center"/>
          </w:tcPr>
          <w:p w:rsidR="00FF709F" w:rsidRPr="00F87A86" w:rsidRDefault="00FF709F">
            <w:pPr>
              <w:jc w:val="center"/>
              <w:rPr>
                <w:color w:val="000000"/>
                <w:sz w:val="20"/>
                <w:szCs w:val="20"/>
              </w:rPr>
            </w:pPr>
            <w:proofErr w:type="spellStart"/>
            <w:r w:rsidRPr="00F87A86">
              <w:rPr>
                <w:color w:val="000000"/>
                <w:sz w:val="20"/>
                <w:szCs w:val="20"/>
              </w:rPr>
              <w:t>Стент</w:t>
            </w:r>
            <w:proofErr w:type="spellEnd"/>
            <w:r w:rsidRPr="00F87A86">
              <w:rPr>
                <w:color w:val="000000"/>
                <w:sz w:val="20"/>
                <w:szCs w:val="20"/>
              </w:rPr>
              <w:t xml:space="preserve"> коронарный лекарственно-покрытый</w:t>
            </w:r>
          </w:p>
          <w:p w:rsidR="00FF709F" w:rsidRPr="00F87A86" w:rsidRDefault="00FF709F" w:rsidP="002F47C2">
            <w:pPr>
              <w:jc w:val="center"/>
              <w:rPr>
                <w:color w:val="000000"/>
                <w:sz w:val="20"/>
                <w:szCs w:val="20"/>
              </w:rPr>
            </w:pPr>
            <w:proofErr w:type="spellStart"/>
            <w:r w:rsidRPr="00F87A86">
              <w:rPr>
                <w:color w:val="000000"/>
                <w:sz w:val="20"/>
                <w:szCs w:val="20"/>
              </w:rPr>
              <w:t>Стент</w:t>
            </w:r>
            <w:proofErr w:type="spellEnd"/>
            <w:r w:rsidRPr="00F87A86">
              <w:rPr>
                <w:color w:val="000000"/>
                <w:sz w:val="20"/>
                <w:szCs w:val="20"/>
              </w:rPr>
              <w:t xml:space="preserve"> с лекарственным покрытием  -  Кобальт Хромовый  сплав  L605  с лекарственным и полимерным покрытием для увеличения просвета коронарных артерий различной конфигурации диаметром от 2.00мм</w:t>
            </w:r>
            <w:proofErr w:type="gramStart"/>
            <w:r w:rsidRPr="00F87A86">
              <w:rPr>
                <w:color w:val="000000"/>
                <w:sz w:val="20"/>
                <w:szCs w:val="20"/>
              </w:rPr>
              <w:t xml:space="preserve">., </w:t>
            </w:r>
            <w:proofErr w:type="gramEnd"/>
            <w:r w:rsidRPr="00F87A86">
              <w:rPr>
                <w:color w:val="000000"/>
                <w:sz w:val="20"/>
                <w:szCs w:val="20"/>
              </w:rPr>
              <w:t xml:space="preserve">до 4.50 мм., с протяженностью стенотического поражения до </w:t>
            </w:r>
            <w:r w:rsidR="002F47C2" w:rsidRPr="002F47C2">
              <w:rPr>
                <w:color w:val="000000"/>
                <w:sz w:val="20"/>
                <w:szCs w:val="20"/>
              </w:rPr>
              <w:t>48</w:t>
            </w:r>
            <w:r w:rsidRPr="00F87A86">
              <w:rPr>
                <w:color w:val="000000"/>
                <w:sz w:val="20"/>
                <w:szCs w:val="20"/>
              </w:rPr>
              <w:t xml:space="preserve"> мм</w:t>
            </w:r>
          </w:p>
        </w:tc>
        <w:tc>
          <w:tcPr>
            <w:tcW w:w="1134" w:type="dxa"/>
            <w:tcBorders>
              <w:top w:val="nil"/>
              <w:left w:val="nil"/>
              <w:bottom w:val="single" w:sz="4" w:space="0" w:color="auto"/>
              <w:right w:val="single" w:sz="4" w:space="0" w:color="auto"/>
            </w:tcBorders>
            <w:shd w:val="clear" w:color="auto" w:fill="auto"/>
            <w:vAlign w:val="center"/>
          </w:tcPr>
          <w:p w:rsidR="00FF709F" w:rsidRPr="00F87A86" w:rsidRDefault="00FF709F">
            <w:pPr>
              <w:jc w:val="center"/>
              <w:rPr>
                <w:color w:val="000000"/>
                <w:sz w:val="20"/>
                <w:szCs w:val="20"/>
              </w:rPr>
            </w:pPr>
            <w:proofErr w:type="spellStart"/>
            <w:r w:rsidRPr="00F87A86">
              <w:rPr>
                <w:color w:val="000000"/>
                <w:sz w:val="20"/>
                <w:szCs w:val="20"/>
              </w:rPr>
              <w:t>шт</w:t>
            </w:r>
            <w:proofErr w:type="spellEnd"/>
          </w:p>
        </w:tc>
        <w:tc>
          <w:tcPr>
            <w:tcW w:w="1406" w:type="dxa"/>
            <w:tcBorders>
              <w:top w:val="nil"/>
              <w:left w:val="nil"/>
              <w:bottom w:val="single" w:sz="4" w:space="0" w:color="auto"/>
              <w:right w:val="single" w:sz="4" w:space="0" w:color="auto"/>
            </w:tcBorders>
            <w:shd w:val="clear" w:color="auto" w:fill="auto"/>
            <w:noWrap/>
            <w:vAlign w:val="center"/>
          </w:tcPr>
          <w:p w:rsidR="00FF709F" w:rsidRPr="00F87A86" w:rsidRDefault="00FF709F" w:rsidP="00B60B63">
            <w:pPr>
              <w:jc w:val="center"/>
              <w:rPr>
                <w:color w:val="000000"/>
                <w:sz w:val="16"/>
                <w:szCs w:val="16"/>
              </w:rPr>
            </w:pPr>
            <w:r w:rsidRPr="00F87A86">
              <w:rPr>
                <w:color w:val="000000"/>
                <w:sz w:val="16"/>
                <w:szCs w:val="16"/>
              </w:rPr>
              <w:t>240000,00</w:t>
            </w:r>
          </w:p>
        </w:tc>
        <w:tc>
          <w:tcPr>
            <w:tcW w:w="1004" w:type="dxa"/>
            <w:tcBorders>
              <w:top w:val="nil"/>
              <w:left w:val="nil"/>
              <w:bottom w:val="single" w:sz="4" w:space="0" w:color="auto"/>
              <w:right w:val="single" w:sz="4" w:space="0" w:color="auto"/>
            </w:tcBorders>
            <w:shd w:val="clear" w:color="auto" w:fill="auto"/>
            <w:noWrap/>
            <w:vAlign w:val="center"/>
          </w:tcPr>
          <w:p w:rsidR="00FF709F" w:rsidRPr="00F87A86" w:rsidRDefault="00FF709F" w:rsidP="00B60B63">
            <w:pPr>
              <w:jc w:val="center"/>
              <w:rPr>
                <w:color w:val="000000"/>
                <w:sz w:val="16"/>
                <w:szCs w:val="16"/>
                <w:lang w:val="kk-KZ"/>
              </w:rPr>
            </w:pPr>
            <w:r w:rsidRPr="00F87A86">
              <w:rPr>
                <w:color w:val="000000"/>
                <w:sz w:val="16"/>
                <w:szCs w:val="16"/>
                <w:lang w:val="kk-KZ"/>
              </w:rPr>
              <w:t>75</w:t>
            </w:r>
          </w:p>
        </w:tc>
        <w:tc>
          <w:tcPr>
            <w:tcW w:w="1843" w:type="dxa"/>
            <w:tcBorders>
              <w:top w:val="nil"/>
              <w:left w:val="nil"/>
              <w:bottom w:val="single" w:sz="4" w:space="0" w:color="auto"/>
              <w:right w:val="single" w:sz="4" w:space="0" w:color="auto"/>
            </w:tcBorders>
            <w:shd w:val="clear" w:color="auto" w:fill="auto"/>
            <w:vAlign w:val="center"/>
          </w:tcPr>
          <w:p w:rsidR="00FF709F" w:rsidRPr="00F87A86" w:rsidRDefault="00FF709F" w:rsidP="00B60B63">
            <w:pPr>
              <w:jc w:val="center"/>
              <w:rPr>
                <w:color w:val="000000"/>
                <w:sz w:val="16"/>
                <w:szCs w:val="16"/>
                <w:lang w:val="kk-KZ"/>
              </w:rPr>
            </w:pPr>
            <w:r w:rsidRPr="00F87A86">
              <w:rPr>
                <w:color w:val="000000"/>
                <w:sz w:val="16"/>
                <w:szCs w:val="16"/>
                <w:lang w:val="kk-KZ"/>
              </w:rPr>
              <w:t>18 000 000,00</w:t>
            </w:r>
          </w:p>
        </w:tc>
      </w:tr>
      <w:tr w:rsidR="00FF709F" w:rsidRPr="00F87A86" w:rsidTr="00F87A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6"/>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FF709F" w:rsidRPr="00F87A86" w:rsidRDefault="00F87A86">
            <w:pPr>
              <w:jc w:val="center"/>
              <w:rPr>
                <w:color w:val="000000"/>
                <w:sz w:val="20"/>
                <w:szCs w:val="20"/>
                <w:lang w:val="kk-KZ"/>
              </w:rPr>
            </w:pPr>
            <w:r w:rsidRPr="00F87A86">
              <w:rPr>
                <w:color w:val="000000"/>
                <w:sz w:val="20"/>
                <w:szCs w:val="20"/>
                <w:lang w:val="kk-KZ"/>
              </w:rPr>
              <w:t>3</w:t>
            </w:r>
          </w:p>
        </w:tc>
        <w:tc>
          <w:tcPr>
            <w:tcW w:w="3969" w:type="dxa"/>
            <w:tcBorders>
              <w:top w:val="nil"/>
              <w:left w:val="nil"/>
              <w:bottom w:val="single" w:sz="4" w:space="0" w:color="auto"/>
              <w:right w:val="single" w:sz="4" w:space="0" w:color="auto"/>
            </w:tcBorders>
            <w:shd w:val="clear" w:color="000000" w:fill="FFFFFF"/>
            <w:vAlign w:val="center"/>
            <w:hideMark/>
          </w:tcPr>
          <w:p w:rsidR="00FF709F" w:rsidRPr="00F87A86" w:rsidRDefault="00FF709F">
            <w:pPr>
              <w:jc w:val="center"/>
              <w:rPr>
                <w:color w:val="000000"/>
                <w:sz w:val="20"/>
                <w:szCs w:val="20"/>
              </w:rPr>
            </w:pPr>
            <w:r w:rsidRPr="00F87A86">
              <w:rPr>
                <w:color w:val="000000"/>
                <w:sz w:val="20"/>
                <w:szCs w:val="20"/>
              </w:rPr>
              <w:t xml:space="preserve">комплект белья для ангиографии </w:t>
            </w:r>
          </w:p>
        </w:tc>
        <w:tc>
          <w:tcPr>
            <w:tcW w:w="1134" w:type="dxa"/>
            <w:tcBorders>
              <w:top w:val="nil"/>
              <w:left w:val="nil"/>
              <w:bottom w:val="single" w:sz="4" w:space="0" w:color="auto"/>
              <w:right w:val="single" w:sz="4" w:space="0" w:color="auto"/>
            </w:tcBorders>
            <w:shd w:val="clear" w:color="auto" w:fill="auto"/>
            <w:noWrap/>
            <w:vAlign w:val="center"/>
            <w:hideMark/>
          </w:tcPr>
          <w:p w:rsidR="00FF709F" w:rsidRPr="00F87A86" w:rsidRDefault="00FF709F">
            <w:pPr>
              <w:jc w:val="center"/>
              <w:rPr>
                <w:color w:val="000000"/>
                <w:sz w:val="20"/>
                <w:szCs w:val="20"/>
              </w:rPr>
            </w:pPr>
            <w:proofErr w:type="spellStart"/>
            <w:r w:rsidRPr="00F87A86">
              <w:rPr>
                <w:color w:val="000000"/>
                <w:sz w:val="20"/>
                <w:szCs w:val="20"/>
              </w:rPr>
              <w:t>шт</w:t>
            </w:r>
            <w:proofErr w:type="spellEnd"/>
          </w:p>
        </w:tc>
        <w:tc>
          <w:tcPr>
            <w:tcW w:w="1406" w:type="dxa"/>
            <w:tcBorders>
              <w:top w:val="nil"/>
              <w:left w:val="nil"/>
              <w:bottom w:val="single" w:sz="4" w:space="0" w:color="auto"/>
              <w:right w:val="single" w:sz="4" w:space="0" w:color="auto"/>
            </w:tcBorders>
            <w:shd w:val="clear" w:color="000000" w:fill="FFFFFF"/>
            <w:noWrap/>
            <w:vAlign w:val="center"/>
            <w:hideMark/>
          </w:tcPr>
          <w:p w:rsidR="00FF709F" w:rsidRPr="00F87A86" w:rsidRDefault="00FF709F" w:rsidP="00F87A86">
            <w:pPr>
              <w:jc w:val="center"/>
              <w:rPr>
                <w:color w:val="000000"/>
                <w:sz w:val="16"/>
                <w:szCs w:val="16"/>
              </w:rPr>
            </w:pPr>
            <w:r w:rsidRPr="00F87A86">
              <w:rPr>
                <w:color w:val="000000"/>
                <w:sz w:val="16"/>
                <w:szCs w:val="16"/>
              </w:rPr>
              <w:t xml:space="preserve">            27 </w:t>
            </w:r>
            <w:r w:rsidRPr="00F87A86">
              <w:rPr>
                <w:color w:val="000000"/>
                <w:sz w:val="16"/>
                <w:szCs w:val="16"/>
                <w:lang w:val="kk-KZ"/>
              </w:rPr>
              <w:t>5</w:t>
            </w:r>
            <w:r w:rsidRPr="00F87A86">
              <w:rPr>
                <w:color w:val="000000"/>
                <w:sz w:val="16"/>
                <w:szCs w:val="16"/>
              </w:rPr>
              <w:t xml:space="preserve">00,00   </w:t>
            </w:r>
          </w:p>
        </w:tc>
        <w:tc>
          <w:tcPr>
            <w:tcW w:w="1004" w:type="dxa"/>
            <w:tcBorders>
              <w:top w:val="nil"/>
              <w:left w:val="nil"/>
              <w:bottom w:val="single" w:sz="4" w:space="0" w:color="auto"/>
              <w:right w:val="single" w:sz="4" w:space="0" w:color="auto"/>
            </w:tcBorders>
            <w:shd w:val="clear" w:color="auto" w:fill="auto"/>
            <w:noWrap/>
            <w:vAlign w:val="center"/>
            <w:hideMark/>
          </w:tcPr>
          <w:p w:rsidR="00FF709F" w:rsidRPr="00F87A86" w:rsidRDefault="00FF709F" w:rsidP="00B60B63">
            <w:pPr>
              <w:jc w:val="center"/>
              <w:rPr>
                <w:color w:val="000000"/>
                <w:sz w:val="16"/>
                <w:szCs w:val="16"/>
              </w:rPr>
            </w:pPr>
            <w:r w:rsidRPr="00F87A86">
              <w:rPr>
                <w:color w:val="000000"/>
                <w:sz w:val="16"/>
                <w:szCs w:val="16"/>
              </w:rPr>
              <w:t>400</w:t>
            </w:r>
          </w:p>
        </w:tc>
        <w:tc>
          <w:tcPr>
            <w:tcW w:w="1843" w:type="dxa"/>
            <w:tcBorders>
              <w:top w:val="nil"/>
              <w:left w:val="nil"/>
              <w:bottom w:val="single" w:sz="4" w:space="0" w:color="auto"/>
              <w:right w:val="single" w:sz="4" w:space="0" w:color="auto"/>
            </w:tcBorders>
            <w:shd w:val="clear" w:color="auto" w:fill="auto"/>
            <w:noWrap/>
            <w:vAlign w:val="center"/>
            <w:hideMark/>
          </w:tcPr>
          <w:p w:rsidR="00FF709F" w:rsidRPr="00F87A86" w:rsidRDefault="00FF709F" w:rsidP="00B60B63">
            <w:pPr>
              <w:jc w:val="center"/>
              <w:rPr>
                <w:color w:val="000000"/>
                <w:sz w:val="16"/>
                <w:szCs w:val="16"/>
              </w:rPr>
            </w:pPr>
            <w:r w:rsidRPr="00F87A86">
              <w:rPr>
                <w:color w:val="000000"/>
                <w:sz w:val="16"/>
                <w:szCs w:val="16"/>
              </w:rPr>
              <w:t>11 000 000</w:t>
            </w:r>
          </w:p>
        </w:tc>
      </w:tr>
      <w:tr w:rsidR="00FF709F" w:rsidRPr="00F87A86" w:rsidTr="00F87A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94"/>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FF709F" w:rsidRPr="00F87A86" w:rsidRDefault="00F87A86">
            <w:pPr>
              <w:jc w:val="center"/>
              <w:rPr>
                <w:color w:val="000000"/>
                <w:sz w:val="20"/>
                <w:szCs w:val="20"/>
                <w:lang w:val="kk-KZ"/>
              </w:rPr>
            </w:pPr>
            <w:r w:rsidRPr="00F87A86">
              <w:rPr>
                <w:color w:val="000000"/>
                <w:sz w:val="20"/>
                <w:szCs w:val="20"/>
                <w:lang w:val="kk-KZ"/>
              </w:rPr>
              <w:t>4</w:t>
            </w:r>
          </w:p>
        </w:tc>
        <w:tc>
          <w:tcPr>
            <w:tcW w:w="3969" w:type="dxa"/>
            <w:tcBorders>
              <w:top w:val="nil"/>
              <w:left w:val="nil"/>
              <w:bottom w:val="single" w:sz="4" w:space="0" w:color="auto"/>
              <w:right w:val="single" w:sz="4" w:space="0" w:color="auto"/>
            </w:tcBorders>
            <w:shd w:val="clear" w:color="000000" w:fill="FFFFFF"/>
            <w:vAlign w:val="center"/>
            <w:hideMark/>
          </w:tcPr>
          <w:p w:rsidR="00FF709F" w:rsidRPr="00F87A86" w:rsidRDefault="00FF709F">
            <w:pPr>
              <w:jc w:val="center"/>
              <w:rPr>
                <w:color w:val="000000"/>
                <w:sz w:val="20"/>
                <w:szCs w:val="20"/>
              </w:rPr>
            </w:pPr>
            <w:r w:rsidRPr="00F87A86">
              <w:rPr>
                <w:color w:val="000000"/>
                <w:sz w:val="20"/>
                <w:szCs w:val="20"/>
              </w:rPr>
              <w:t xml:space="preserve">Микросферы для </w:t>
            </w:r>
            <w:proofErr w:type="spellStart"/>
            <w:r w:rsidRPr="00F87A86">
              <w:rPr>
                <w:color w:val="000000"/>
                <w:sz w:val="20"/>
                <w:szCs w:val="20"/>
              </w:rPr>
              <w:t>эмболизации</w:t>
            </w:r>
            <w:proofErr w:type="spellEnd"/>
            <w:r w:rsidRPr="00F87A86">
              <w:rPr>
                <w:color w:val="000000"/>
                <w:sz w:val="20"/>
                <w:szCs w:val="20"/>
              </w:rPr>
              <w:t xml:space="preserve">  в шприце, 2мл.</w:t>
            </w:r>
          </w:p>
        </w:tc>
        <w:tc>
          <w:tcPr>
            <w:tcW w:w="1134" w:type="dxa"/>
            <w:tcBorders>
              <w:top w:val="nil"/>
              <w:left w:val="nil"/>
              <w:bottom w:val="single" w:sz="4" w:space="0" w:color="auto"/>
              <w:right w:val="single" w:sz="4" w:space="0" w:color="auto"/>
            </w:tcBorders>
            <w:shd w:val="clear" w:color="000000" w:fill="FFFFFF"/>
            <w:noWrap/>
            <w:vAlign w:val="center"/>
            <w:hideMark/>
          </w:tcPr>
          <w:p w:rsidR="00FF709F" w:rsidRPr="00F87A86" w:rsidRDefault="00FF709F">
            <w:pPr>
              <w:jc w:val="center"/>
              <w:rPr>
                <w:color w:val="000000"/>
                <w:sz w:val="20"/>
                <w:szCs w:val="20"/>
              </w:rPr>
            </w:pPr>
            <w:proofErr w:type="spellStart"/>
            <w:r w:rsidRPr="00F87A86">
              <w:rPr>
                <w:color w:val="000000"/>
                <w:sz w:val="20"/>
                <w:szCs w:val="20"/>
              </w:rPr>
              <w:t>шт</w:t>
            </w:r>
            <w:proofErr w:type="spellEnd"/>
          </w:p>
        </w:tc>
        <w:tc>
          <w:tcPr>
            <w:tcW w:w="1406" w:type="dxa"/>
            <w:tcBorders>
              <w:top w:val="nil"/>
              <w:left w:val="nil"/>
              <w:bottom w:val="single" w:sz="4" w:space="0" w:color="auto"/>
              <w:right w:val="single" w:sz="4" w:space="0" w:color="auto"/>
            </w:tcBorders>
            <w:shd w:val="clear" w:color="000000" w:fill="FFFFFF"/>
            <w:vAlign w:val="center"/>
            <w:hideMark/>
          </w:tcPr>
          <w:p w:rsidR="00FF709F" w:rsidRPr="00F87A86" w:rsidRDefault="00FF709F" w:rsidP="00F87A86">
            <w:pPr>
              <w:jc w:val="center"/>
              <w:rPr>
                <w:color w:val="000000"/>
                <w:sz w:val="16"/>
                <w:szCs w:val="16"/>
              </w:rPr>
            </w:pPr>
            <w:r w:rsidRPr="00F87A86">
              <w:rPr>
                <w:color w:val="000000"/>
                <w:sz w:val="16"/>
                <w:szCs w:val="16"/>
              </w:rPr>
              <w:t xml:space="preserve">           106 000,00   </w:t>
            </w:r>
          </w:p>
        </w:tc>
        <w:tc>
          <w:tcPr>
            <w:tcW w:w="1004" w:type="dxa"/>
            <w:tcBorders>
              <w:top w:val="nil"/>
              <w:left w:val="nil"/>
              <w:bottom w:val="single" w:sz="4" w:space="0" w:color="auto"/>
              <w:right w:val="single" w:sz="4" w:space="0" w:color="auto"/>
            </w:tcBorders>
            <w:shd w:val="clear" w:color="000000" w:fill="FFFFFF"/>
            <w:noWrap/>
            <w:vAlign w:val="center"/>
            <w:hideMark/>
          </w:tcPr>
          <w:p w:rsidR="00FF709F" w:rsidRPr="00F87A86" w:rsidRDefault="00FF709F" w:rsidP="00B60B63">
            <w:pPr>
              <w:jc w:val="center"/>
              <w:rPr>
                <w:color w:val="000000"/>
                <w:sz w:val="16"/>
                <w:szCs w:val="16"/>
              </w:rPr>
            </w:pPr>
            <w:r w:rsidRPr="00F87A86">
              <w:rPr>
                <w:color w:val="000000"/>
                <w:sz w:val="16"/>
                <w:szCs w:val="16"/>
              </w:rPr>
              <w:t xml:space="preserve">       55,00   </w:t>
            </w:r>
          </w:p>
        </w:tc>
        <w:tc>
          <w:tcPr>
            <w:tcW w:w="1843" w:type="dxa"/>
            <w:tcBorders>
              <w:top w:val="nil"/>
              <w:left w:val="nil"/>
              <w:bottom w:val="single" w:sz="4" w:space="0" w:color="auto"/>
              <w:right w:val="single" w:sz="4" w:space="0" w:color="auto"/>
            </w:tcBorders>
            <w:shd w:val="clear" w:color="000000" w:fill="FFFFFF"/>
            <w:noWrap/>
            <w:vAlign w:val="center"/>
            <w:hideMark/>
          </w:tcPr>
          <w:p w:rsidR="00FF709F" w:rsidRPr="00F87A86" w:rsidRDefault="00FF709F" w:rsidP="00B60B63">
            <w:pPr>
              <w:jc w:val="center"/>
              <w:rPr>
                <w:color w:val="000000"/>
                <w:sz w:val="16"/>
                <w:szCs w:val="16"/>
              </w:rPr>
            </w:pPr>
            <w:r w:rsidRPr="00F87A86">
              <w:rPr>
                <w:color w:val="000000"/>
                <w:sz w:val="16"/>
                <w:szCs w:val="16"/>
              </w:rPr>
              <w:t xml:space="preserve">  5 830 000,00   </w:t>
            </w:r>
          </w:p>
        </w:tc>
      </w:tr>
    </w:tbl>
    <w:p w:rsidR="00C845E2" w:rsidRPr="00F87A86" w:rsidRDefault="00C845E2" w:rsidP="00D3608C">
      <w:pPr>
        <w:ind w:firstLine="540"/>
        <w:jc w:val="both"/>
        <w:rPr>
          <w:sz w:val="22"/>
          <w:szCs w:val="22"/>
        </w:rPr>
      </w:pPr>
    </w:p>
    <w:p w:rsidR="00D3608C" w:rsidRPr="00F87A86" w:rsidRDefault="00D3608C" w:rsidP="00D3608C">
      <w:pPr>
        <w:ind w:firstLine="540"/>
        <w:jc w:val="both"/>
        <w:rPr>
          <w:sz w:val="22"/>
          <w:szCs w:val="22"/>
        </w:rPr>
      </w:pPr>
      <w:r w:rsidRPr="00F87A86">
        <w:rPr>
          <w:sz w:val="22"/>
          <w:szCs w:val="22"/>
        </w:rPr>
        <w:t>3. Настоящая тендерная документация включает в себя:</w:t>
      </w:r>
    </w:p>
    <w:p w:rsidR="0007593A" w:rsidRPr="00F87A86" w:rsidRDefault="0007593A" w:rsidP="00D3608C">
      <w:pPr>
        <w:ind w:firstLine="540"/>
        <w:jc w:val="both"/>
        <w:rPr>
          <w:sz w:val="22"/>
          <w:szCs w:val="22"/>
        </w:rPr>
      </w:pPr>
      <w:bookmarkStart w:id="0" w:name="z217"/>
      <w:bookmarkEnd w:id="0"/>
      <w:r w:rsidRPr="00F87A86">
        <w:rPr>
          <w:sz w:val="22"/>
          <w:szCs w:val="22"/>
        </w:rPr>
        <w:lastRenderedPageBreak/>
        <w:t xml:space="preserve">1) состав тендерной документации, перечень документов, подлежащих представлению потенциальным поставщиком в подтверждение его соответствия требованиям </w:t>
      </w:r>
      <w:hyperlink r:id="rId10" w:anchor="z120" w:history="1">
        <w:r w:rsidRPr="00F87A86">
          <w:rPr>
            <w:rStyle w:val="a3"/>
          </w:rPr>
          <w:t>глав 3</w:t>
        </w:r>
      </w:hyperlink>
      <w:r w:rsidRPr="00F87A86">
        <w:rPr>
          <w:sz w:val="22"/>
          <w:szCs w:val="22"/>
        </w:rPr>
        <w:t xml:space="preserve"> и </w:t>
      </w:r>
      <w:hyperlink r:id="rId11" w:anchor="z140" w:history="1">
        <w:r w:rsidRPr="00F87A86">
          <w:rPr>
            <w:rStyle w:val="a3"/>
          </w:rPr>
          <w:t>4</w:t>
        </w:r>
      </w:hyperlink>
      <w:r w:rsidRPr="00F87A86">
        <w:rPr>
          <w:sz w:val="22"/>
          <w:szCs w:val="22"/>
        </w:rPr>
        <w:t xml:space="preserve"> настоящих Правил;</w:t>
      </w:r>
      <w:r w:rsidRPr="00F87A86">
        <w:rPr>
          <w:sz w:val="22"/>
          <w:szCs w:val="22"/>
        </w:rPr>
        <w:br/>
        <w:t>      </w:t>
      </w:r>
      <w:bookmarkStart w:id="1" w:name="z218"/>
      <w:bookmarkEnd w:id="1"/>
      <w:r w:rsidRPr="00F87A86">
        <w:rPr>
          <w:sz w:val="22"/>
          <w:szCs w:val="22"/>
        </w:rPr>
        <w:t>2) технические и качественные характеристики закупаемых товаров, фармацевтических услуг, включая технические спецификации;</w:t>
      </w:r>
      <w:r w:rsidRPr="00F87A86">
        <w:rPr>
          <w:sz w:val="22"/>
          <w:szCs w:val="22"/>
        </w:rPr>
        <w:br/>
        <w:t>      </w:t>
      </w:r>
      <w:bookmarkStart w:id="2" w:name="z219"/>
      <w:bookmarkEnd w:id="2"/>
      <w:r w:rsidRPr="00F87A86">
        <w:rPr>
          <w:sz w:val="22"/>
          <w:szCs w:val="22"/>
        </w:rPr>
        <w:t>3) объем закупаемых товаров, фармацевтических услуг и суммы, выделенные для их закупа по каждому лоту.</w:t>
      </w:r>
      <w:r w:rsidRPr="00F87A86">
        <w:rPr>
          <w:sz w:val="22"/>
          <w:szCs w:val="22"/>
        </w:rPr>
        <w:br/>
        <w:t>      </w:t>
      </w:r>
      <w:bookmarkStart w:id="3" w:name="z220"/>
      <w:bookmarkEnd w:id="3"/>
      <w:r w:rsidRPr="00F87A86">
        <w:rPr>
          <w:sz w:val="22"/>
          <w:szCs w:val="22"/>
        </w:rPr>
        <w:t>При этом, для обеспечения населения лекарственными средствами, изделиями медицинского назначения, поставляемыми единым дистрибьютором, в объем фармацевтической услуги включаются только реализация, учет и сумма, выделенная для закупа фармацевтических услуг, не должны превышать наценки на фармацевтическую услугу, установленной уполномоченным органом в области здравоохранения, за вычетом наценки единого дистрибьютора в размере 9%;</w:t>
      </w:r>
      <w:r w:rsidRPr="00F87A86">
        <w:rPr>
          <w:sz w:val="22"/>
          <w:szCs w:val="22"/>
        </w:rPr>
        <w:br/>
        <w:t>      </w:t>
      </w:r>
      <w:bookmarkStart w:id="4" w:name="z221"/>
      <w:bookmarkEnd w:id="4"/>
      <w:r w:rsidRPr="00F87A86">
        <w:rPr>
          <w:sz w:val="22"/>
          <w:szCs w:val="22"/>
        </w:rPr>
        <w:t>4) место, сроки и другие условия поставки товара или оказания фармацевтических услуг;</w:t>
      </w:r>
      <w:r w:rsidRPr="00F87A86">
        <w:rPr>
          <w:sz w:val="22"/>
          <w:szCs w:val="22"/>
        </w:rPr>
        <w:br/>
        <w:t>      </w:t>
      </w:r>
      <w:bookmarkStart w:id="5" w:name="z222"/>
      <w:bookmarkEnd w:id="5"/>
      <w:r w:rsidRPr="00F87A86">
        <w:rPr>
          <w:sz w:val="22"/>
          <w:szCs w:val="22"/>
        </w:rPr>
        <w:t xml:space="preserve">5) условия платежей и проект </w:t>
      </w:r>
      <w:hyperlink r:id="rId12" w:anchor="z113" w:history="1">
        <w:r w:rsidRPr="00F87A86">
          <w:rPr>
            <w:rStyle w:val="a3"/>
          </w:rPr>
          <w:t>договора закупа</w:t>
        </w:r>
      </w:hyperlink>
      <w:r w:rsidRPr="00F87A86">
        <w:rPr>
          <w:sz w:val="22"/>
          <w:szCs w:val="22"/>
        </w:rPr>
        <w:t xml:space="preserve"> товаров или </w:t>
      </w:r>
      <w:hyperlink r:id="rId13" w:anchor="z119" w:history="1">
        <w:r w:rsidRPr="00F87A86">
          <w:rPr>
            <w:rStyle w:val="a3"/>
          </w:rPr>
          <w:t>договора на оказание фармацевтических услуг</w:t>
        </w:r>
      </w:hyperlink>
      <w:r w:rsidRPr="00F87A86">
        <w:rPr>
          <w:sz w:val="22"/>
          <w:szCs w:val="22"/>
        </w:rPr>
        <w:t xml:space="preserve"> по формам, утвержденным уполномоченным органом в области здравоохранения;</w:t>
      </w:r>
      <w:r w:rsidRPr="00F87A86">
        <w:rPr>
          <w:sz w:val="22"/>
          <w:szCs w:val="22"/>
        </w:rPr>
        <w:br/>
        <w:t>      </w:t>
      </w:r>
      <w:bookmarkStart w:id="6" w:name="z223"/>
      <w:bookmarkEnd w:id="6"/>
      <w:r w:rsidRPr="00F87A86">
        <w:rPr>
          <w:sz w:val="22"/>
          <w:szCs w:val="22"/>
        </w:rPr>
        <w:t>6) валюту или валюты, в которых выражена цена тендерной заявки, и курс, применяемый для приведения цен к единому эквиваленту;</w:t>
      </w:r>
      <w:r w:rsidRPr="00F87A86">
        <w:rPr>
          <w:sz w:val="22"/>
          <w:szCs w:val="22"/>
        </w:rPr>
        <w:br/>
        <w:t>      </w:t>
      </w:r>
      <w:bookmarkStart w:id="7" w:name="z224"/>
      <w:bookmarkEnd w:id="7"/>
      <w:r w:rsidRPr="00F87A86">
        <w:rPr>
          <w:sz w:val="22"/>
          <w:szCs w:val="22"/>
        </w:rPr>
        <w:t>7) требования к языкам тендерной заявки, договора закупа или договора на оказание фармацевтических услуг;</w:t>
      </w:r>
      <w:r w:rsidRPr="00F87A86">
        <w:rPr>
          <w:sz w:val="22"/>
          <w:szCs w:val="22"/>
        </w:rPr>
        <w:br/>
        <w:t>      </w:t>
      </w:r>
      <w:bookmarkStart w:id="8" w:name="z225"/>
      <w:bookmarkEnd w:id="8"/>
      <w:r w:rsidRPr="00F87A86">
        <w:rPr>
          <w:sz w:val="22"/>
          <w:szCs w:val="22"/>
        </w:rPr>
        <w:t>8) требования к оформлению тендерной заявки;</w:t>
      </w:r>
      <w:r w:rsidRPr="00F87A86">
        <w:rPr>
          <w:sz w:val="22"/>
          <w:szCs w:val="22"/>
        </w:rPr>
        <w:br/>
        <w:t>      </w:t>
      </w:r>
      <w:bookmarkStart w:id="9" w:name="z226"/>
      <w:bookmarkEnd w:id="9"/>
      <w:r w:rsidRPr="00F87A86">
        <w:rPr>
          <w:sz w:val="22"/>
          <w:szCs w:val="22"/>
        </w:rPr>
        <w:t>9) порядок, форму и сроки внесения гарантийного обеспечения тендерной заявки;</w:t>
      </w:r>
      <w:r w:rsidRPr="00F87A86">
        <w:rPr>
          <w:sz w:val="22"/>
          <w:szCs w:val="22"/>
        </w:rPr>
        <w:br/>
        <w:t>      </w:t>
      </w:r>
      <w:bookmarkStart w:id="10" w:name="z227"/>
      <w:bookmarkEnd w:id="10"/>
      <w:r w:rsidRPr="00F87A86">
        <w:rPr>
          <w:sz w:val="22"/>
          <w:szCs w:val="22"/>
        </w:rPr>
        <w:t>10) указание на возможность и порядок отзыва тендерной заявки;</w:t>
      </w:r>
      <w:r w:rsidRPr="00F87A86">
        <w:rPr>
          <w:sz w:val="22"/>
          <w:szCs w:val="22"/>
        </w:rPr>
        <w:br/>
        <w:t>      </w:t>
      </w:r>
      <w:bookmarkStart w:id="11" w:name="z228"/>
      <w:bookmarkEnd w:id="11"/>
      <w:r w:rsidRPr="00F87A86">
        <w:rPr>
          <w:sz w:val="22"/>
          <w:szCs w:val="22"/>
        </w:rPr>
        <w:t>11) место и окончательный срок приема тендерных заявок и срок их действия;</w:t>
      </w:r>
      <w:r w:rsidRPr="00F87A86">
        <w:rPr>
          <w:sz w:val="22"/>
          <w:szCs w:val="22"/>
        </w:rPr>
        <w:br/>
        <w:t>      </w:t>
      </w:r>
      <w:bookmarkStart w:id="12" w:name="z229"/>
      <w:bookmarkEnd w:id="12"/>
      <w:r w:rsidRPr="00F87A86">
        <w:rPr>
          <w:sz w:val="22"/>
          <w:szCs w:val="22"/>
        </w:rPr>
        <w:t>12) формы обращения потенциальных поставщиков за разъяснениями по содержанию тендерной документации при необходимости порядка проведения встречи с ними;</w:t>
      </w:r>
      <w:r w:rsidRPr="00F87A86">
        <w:rPr>
          <w:sz w:val="22"/>
          <w:szCs w:val="22"/>
        </w:rPr>
        <w:br/>
        <w:t>      </w:t>
      </w:r>
      <w:bookmarkStart w:id="13" w:name="z230"/>
      <w:bookmarkEnd w:id="13"/>
      <w:r w:rsidRPr="00F87A86">
        <w:rPr>
          <w:sz w:val="22"/>
          <w:szCs w:val="22"/>
        </w:rPr>
        <w:t>13) место, дату, время и процедуру вскрытия конвертов с тендерными заявками;</w:t>
      </w:r>
      <w:r w:rsidRPr="00F87A86">
        <w:rPr>
          <w:sz w:val="22"/>
          <w:szCs w:val="22"/>
        </w:rPr>
        <w:br/>
        <w:t>      </w:t>
      </w:r>
      <w:bookmarkStart w:id="14" w:name="z231"/>
      <w:bookmarkEnd w:id="14"/>
      <w:r w:rsidRPr="00F87A86">
        <w:rPr>
          <w:sz w:val="22"/>
          <w:szCs w:val="22"/>
        </w:rPr>
        <w:t>14) процедуру рассмотрения тендерных заявок;</w:t>
      </w:r>
      <w:r w:rsidRPr="00F87A86">
        <w:rPr>
          <w:sz w:val="22"/>
          <w:szCs w:val="22"/>
        </w:rPr>
        <w:br/>
        <w:t>      </w:t>
      </w:r>
      <w:bookmarkStart w:id="15" w:name="z232"/>
      <w:bookmarkEnd w:id="15"/>
      <w:r w:rsidRPr="00F87A86">
        <w:rPr>
          <w:sz w:val="22"/>
          <w:szCs w:val="22"/>
        </w:rPr>
        <w:t xml:space="preserve">15) условия предоставления потенциальным поставщикам – отечественным товаропроизводителям </w:t>
      </w:r>
      <w:proofErr w:type="spellStart"/>
      <w:r w:rsidRPr="00F87A86">
        <w:rPr>
          <w:sz w:val="22"/>
          <w:szCs w:val="22"/>
        </w:rPr>
        <w:t>поддержки,определенные</w:t>
      </w:r>
      <w:proofErr w:type="spellEnd"/>
      <w:r w:rsidRPr="00F87A86">
        <w:rPr>
          <w:sz w:val="22"/>
          <w:szCs w:val="22"/>
        </w:rPr>
        <w:t xml:space="preserve"> Правилами;</w:t>
      </w:r>
      <w:r w:rsidRPr="00F87A86">
        <w:rPr>
          <w:sz w:val="22"/>
          <w:szCs w:val="22"/>
        </w:rPr>
        <w:br/>
        <w:t>      </w:t>
      </w:r>
      <w:bookmarkStart w:id="16" w:name="z233"/>
      <w:bookmarkEnd w:id="16"/>
      <w:r w:rsidRPr="00F87A86">
        <w:rPr>
          <w:sz w:val="22"/>
          <w:szCs w:val="22"/>
        </w:rPr>
        <w:t>16) условия внесения, форму, объем и способ гарантийного обеспечения договора закупа или договора на оказание фармацевтических услуг;</w:t>
      </w:r>
      <w:r w:rsidRPr="00F87A86">
        <w:rPr>
          <w:sz w:val="22"/>
          <w:szCs w:val="22"/>
        </w:rPr>
        <w:br/>
        <w:t>      </w:t>
      </w:r>
      <w:bookmarkStart w:id="17" w:name="z234"/>
      <w:bookmarkEnd w:id="17"/>
      <w:r w:rsidRPr="00F87A86">
        <w:rPr>
          <w:sz w:val="22"/>
          <w:szCs w:val="22"/>
        </w:rPr>
        <w:t>17) перечень и количество лекарственных средств, профилактических (иммунобиологических, диагностических, дезинфицирующих) препаратов, изделий медицинского назначения, отпускаемых на бесплатной и (или) льготной основе, с указанием международного непатентованного наименования или состава лекарственных средств, а также технической характеристики и предельных цен по торговому наименованию по каждому лоту (при закупе фармацевтических услуг).</w:t>
      </w:r>
      <w:r w:rsidRPr="00F87A86">
        <w:rPr>
          <w:sz w:val="22"/>
          <w:szCs w:val="22"/>
        </w:rPr>
        <w:br/>
        <w:t>      </w:t>
      </w:r>
      <w:bookmarkStart w:id="18" w:name="z235"/>
      <w:bookmarkEnd w:id="18"/>
      <w:r w:rsidRPr="00F87A86">
        <w:rPr>
          <w:sz w:val="22"/>
          <w:szCs w:val="22"/>
        </w:rPr>
        <w:t>В случае индивидуальной непереносимости пациента, перечень и количество лекарственных средств, профилактических (иммунобиологических, диагностических, дезинфицирующих) препаратов, изделий медицинского назначения, отпускаемых на бесплатной и (или) льготной основе, с указанием торгового названия, а также технической характеристики и предельных цен по торговому наименованию по каждому лоту (при закупе фармацевтических услуг);</w:t>
      </w:r>
      <w:r w:rsidRPr="00F87A86">
        <w:rPr>
          <w:sz w:val="22"/>
          <w:szCs w:val="22"/>
        </w:rPr>
        <w:br/>
        <w:t>      </w:t>
      </w:r>
      <w:bookmarkStart w:id="19" w:name="z236"/>
      <w:bookmarkEnd w:id="19"/>
      <w:r w:rsidRPr="00F87A86">
        <w:rPr>
          <w:sz w:val="22"/>
          <w:szCs w:val="22"/>
        </w:rPr>
        <w:t>18) перечень и количество медицинской техники;</w:t>
      </w:r>
      <w:r w:rsidRPr="00F87A86">
        <w:rPr>
          <w:sz w:val="22"/>
          <w:szCs w:val="22"/>
        </w:rPr>
        <w:br/>
        <w:t>      </w:t>
      </w:r>
      <w:bookmarkStart w:id="20" w:name="z237"/>
      <w:bookmarkEnd w:id="20"/>
      <w:r w:rsidRPr="00F87A86">
        <w:rPr>
          <w:sz w:val="22"/>
          <w:szCs w:val="22"/>
        </w:rPr>
        <w:t>19) перечень населенных пунктов, в которых надлежит оказывать фармацевтическую услугу, определенный управлениями здравоохранения областей, городов республиканского значения, столицы по каждому лоту (при закупе фармацевтических услуг);</w:t>
      </w:r>
      <w:r w:rsidRPr="00F87A86">
        <w:rPr>
          <w:sz w:val="22"/>
          <w:szCs w:val="22"/>
        </w:rPr>
        <w:br/>
        <w:t>      </w:t>
      </w:r>
      <w:bookmarkStart w:id="21" w:name="z238"/>
      <w:bookmarkEnd w:id="21"/>
      <w:r w:rsidRPr="00F87A86">
        <w:rPr>
          <w:sz w:val="22"/>
          <w:szCs w:val="22"/>
        </w:rPr>
        <w:t xml:space="preserve">20) требования к потенциальным поставщикам фармацевтических услуг, а также их соисполнителям, установленные </w:t>
      </w:r>
      <w:hyperlink r:id="rId14" w:anchor="z120" w:history="1">
        <w:r w:rsidRPr="00F87A86">
          <w:rPr>
            <w:rStyle w:val="a3"/>
          </w:rPr>
          <w:t>главой 3</w:t>
        </w:r>
      </w:hyperlink>
      <w:r w:rsidRPr="00F87A86">
        <w:rPr>
          <w:sz w:val="22"/>
          <w:szCs w:val="22"/>
        </w:rPr>
        <w:t xml:space="preserve"> настоящих Правил (при закупе фармацевтических услуг);</w:t>
      </w:r>
      <w:r w:rsidRPr="00F87A86">
        <w:rPr>
          <w:sz w:val="22"/>
          <w:szCs w:val="22"/>
        </w:rPr>
        <w:br/>
        <w:t>      </w:t>
      </w:r>
      <w:bookmarkStart w:id="22" w:name="z239"/>
      <w:bookmarkEnd w:id="22"/>
      <w:r w:rsidRPr="00F87A86">
        <w:rPr>
          <w:sz w:val="22"/>
          <w:szCs w:val="22"/>
        </w:rPr>
        <w:t xml:space="preserve">21) сведения о квалификации согласно форме, </w:t>
      </w:r>
      <w:hyperlink r:id="rId15" w:anchor="z64" w:history="1">
        <w:r w:rsidRPr="00F87A86">
          <w:rPr>
            <w:rStyle w:val="a3"/>
          </w:rPr>
          <w:t>утвержденной</w:t>
        </w:r>
      </w:hyperlink>
      <w:r w:rsidRPr="00F87A86">
        <w:rPr>
          <w:sz w:val="22"/>
          <w:szCs w:val="22"/>
        </w:rPr>
        <w:t xml:space="preserve"> уполномоченным органом в области здравоохранения;</w:t>
      </w:r>
      <w:r w:rsidRPr="00F87A86">
        <w:rPr>
          <w:sz w:val="22"/>
          <w:szCs w:val="22"/>
        </w:rPr>
        <w:br/>
        <w:t>      </w:t>
      </w:r>
      <w:bookmarkStart w:id="23" w:name="z240"/>
      <w:bookmarkEnd w:id="23"/>
      <w:r w:rsidRPr="00F87A86">
        <w:rPr>
          <w:sz w:val="22"/>
          <w:szCs w:val="22"/>
        </w:rPr>
        <w:t xml:space="preserve">22) требования к товарам, установленные </w:t>
      </w:r>
      <w:hyperlink r:id="rId16" w:anchor="z140" w:history="1">
        <w:r w:rsidRPr="00F87A86">
          <w:rPr>
            <w:rStyle w:val="a3"/>
          </w:rPr>
          <w:t>главой 4</w:t>
        </w:r>
      </w:hyperlink>
      <w:r w:rsidRPr="00F87A86">
        <w:rPr>
          <w:sz w:val="22"/>
          <w:szCs w:val="22"/>
        </w:rPr>
        <w:t xml:space="preserve"> настоящих Правил.</w:t>
      </w:r>
    </w:p>
    <w:p w:rsidR="00D3608C" w:rsidRPr="00F87A86" w:rsidRDefault="00D3608C" w:rsidP="00D3608C">
      <w:pPr>
        <w:ind w:firstLine="540"/>
        <w:jc w:val="center"/>
        <w:rPr>
          <w:b/>
          <w:sz w:val="22"/>
          <w:szCs w:val="22"/>
        </w:rPr>
      </w:pPr>
      <w:r w:rsidRPr="00F87A86">
        <w:rPr>
          <w:b/>
          <w:sz w:val="22"/>
          <w:szCs w:val="22"/>
        </w:rPr>
        <w:t>2. Разъяснение организатором закупок положений тендерной документации потенциальным поставщикам, получившим ее копию</w:t>
      </w:r>
    </w:p>
    <w:p w:rsidR="00D3608C" w:rsidRPr="00F87A86" w:rsidRDefault="00D3608C" w:rsidP="00D3608C">
      <w:pPr>
        <w:ind w:firstLine="540"/>
        <w:jc w:val="both"/>
        <w:rPr>
          <w:sz w:val="22"/>
          <w:szCs w:val="22"/>
        </w:rPr>
      </w:pPr>
      <w:r w:rsidRPr="00F87A86">
        <w:rPr>
          <w:sz w:val="22"/>
          <w:szCs w:val="22"/>
        </w:rPr>
        <w:t xml:space="preserve">4. Потенциальный поставщик вправе запросить у организатора тендера разъяснения тендерной документации, но не позднее 11.00 часов, </w:t>
      </w:r>
      <w:r w:rsidRPr="00F87A86">
        <w:rPr>
          <w:sz w:val="22"/>
          <w:szCs w:val="22"/>
          <w:highlight w:val="yellow"/>
        </w:rPr>
        <w:t>«</w:t>
      </w:r>
      <w:r w:rsidR="00F87A86" w:rsidRPr="00F87A86">
        <w:rPr>
          <w:sz w:val="22"/>
          <w:szCs w:val="22"/>
          <w:highlight w:val="yellow"/>
          <w:lang w:val="kk-KZ"/>
        </w:rPr>
        <w:t>03</w:t>
      </w:r>
      <w:r w:rsidRPr="00F87A86">
        <w:rPr>
          <w:sz w:val="22"/>
          <w:szCs w:val="22"/>
          <w:highlight w:val="yellow"/>
        </w:rPr>
        <w:t xml:space="preserve">» </w:t>
      </w:r>
      <w:r w:rsidR="00F87A86" w:rsidRPr="00F87A86">
        <w:rPr>
          <w:sz w:val="22"/>
          <w:szCs w:val="22"/>
          <w:highlight w:val="yellow"/>
          <w:lang w:val="kk-KZ"/>
        </w:rPr>
        <w:t>мая</w:t>
      </w:r>
      <w:r w:rsidR="006642D3" w:rsidRPr="00F87A86">
        <w:rPr>
          <w:sz w:val="22"/>
          <w:szCs w:val="22"/>
          <w:highlight w:val="yellow"/>
        </w:rPr>
        <w:t xml:space="preserve"> 201</w:t>
      </w:r>
      <w:r w:rsidR="006642D3" w:rsidRPr="00F87A86">
        <w:rPr>
          <w:sz w:val="22"/>
          <w:szCs w:val="22"/>
          <w:highlight w:val="yellow"/>
          <w:lang w:val="kk-KZ"/>
        </w:rPr>
        <w:t>9</w:t>
      </w:r>
      <w:r w:rsidR="006642D3" w:rsidRPr="00F87A86">
        <w:rPr>
          <w:sz w:val="22"/>
          <w:szCs w:val="22"/>
          <w:highlight w:val="yellow"/>
        </w:rPr>
        <w:t xml:space="preserve"> года</w:t>
      </w:r>
      <w:r w:rsidRPr="00F87A86">
        <w:rPr>
          <w:sz w:val="22"/>
          <w:szCs w:val="22"/>
          <w:highlight w:val="yellow"/>
        </w:rPr>
        <w:t>.</w:t>
      </w:r>
    </w:p>
    <w:p w:rsidR="00302CBC" w:rsidRPr="00F87A86" w:rsidRDefault="00D3608C" w:rsidP="00D3608C">
      <w:pPr>
        <w:ind w:firstLine="540"/>
        <w:jc w:val="both"/>
        <w:rPr>
          <w:sz w:val="22"/>
          <w:szCs w:val="22"/>
        </w:rPr>
      </w:pPr>
      <w:r w:rsidRPr="00F87A86">
        <w:rPr>
          <w:sz w:val="22"/>
          <w:szCs w:val="22"/>
        </w:rPr>
        <w:t xml:space="preserve">Запросы потенциальных поставщиков необходимо направлять по следующим реквизитам организатора закупок: </w:t>
      </w:r>
      <w:r w:rsidR="006D5148" w:rsidRPr="00F87A86">
        <w:rPr>
          <w:sz w:val="22"/>
          <w:szCs w:val="22"/>
        </w:rPr>
        <w:t xml:space="preserve">010009, г. </w:t>
      </w:r>
      <w:r w:rsidR="006D5148" w:rsidRPr="00F87A86">
        <w:rPr>
          <w:sz w:val="22"/>
          <w:szCs w:val="22"/>
          <w:lang w:val="kk-KZ"/>
        </w:rPr>
        <w:t xml:space="preserve">Нур-Султан </w:t>
      </w:r>
      <w:r w:rsidR="00302CBC" w:rsidRPr="00F87A86">
        <w:rPr>
          <w:sz w:val="22"/>
          <w:szCs w:val="22"/>
        </w:rPr>
        <w:t xml:space="preserve">,ул. </w:t>
      </w:r>
      <w:proofErr w:type="spellStart"/>
      <w:r w:rsidR="00302CBC" w:rsidRPr="00F87A86">
        <w:rPr>
          <w:sz w:val="22"/>
          <w:szCs w:val="22"/>
        </w:rPr>
        <w:t>Манаса</w:t>
      </w:r>
      <w:proofErr w:type="spellEnd"/>
      <w:r w:rsidR="00302CBC" w:rsidRPr="00F87A86">
        <w:rPr>
          <w:sz w:val="22"/>
          <w:szCs w:val="22"/>
        </w:rPr>
        <w:t>, 22, 2</w:t>
      </w:r>
      <w:r w:rsidRPr="00F87A86">
        <w:rPr>
          <w:sz w:val="22"/>
          <w:szCs w:val="22"/>
        </w:rPr>
        <w:t xml:space="preserve"> этаж, </w:t>
      </w:r>
      <w:r w:rsidR="00302CBC" w:rsidRPr="00F87A86">
        <w:rPr>
          <w:sz w:val="22"/>
          <w:szCs w:val="22"/>
        </w:rPr>
        <w:t>кабинет "Отдел государственных закупок ГКП на ПХВ «</w:t>
      </w:r>
      <w:r w:rsidR="006D5148" w:rsidRPr="00F87A86">
        <w:rPr>
          <w:sz w:val="22"/>
          <w:szCs w:val="22"/>
          <w:highlight w:val="yellow"/>
          <w:lang w:val="kk-KZ"/>
        </w:rPr>
        <w:t>Многопрофильная</w:t>
      </w:r>
      <w:r w:rsidR="006D5148" w:rsidRPr="00F87A86">
        <w:rPr>
          <w:sz w:val="22"/>
          <w:szCs w:val="22"/>
          <w:highlight w:val="yellow"/>
        </w:rPr>
        <w:t xml:space="preserve"> </w:t>
      </w:r>
      <w:r w:rsidR="00302CBC" w:rsidRPr="00F87A86">
        <w:rPr>
          <w:sz w:val="22"/>
          <w:szCs w:val="22"/>
          <w:highlight w:val="yellow"/>
        </w:rPr>
        <w:t>областная больница</w:t>
      </w:r>
      <w:r w:rsidR="00302CBC" w:rsidRPr="00F87A86">
        <w:rPr>
          <w:sz w:val="22"/>
          <w:szCs w:val="22"/>
        </w:rPr>
        <w:t xml:space="preserve"> №2» при управлении здравоохранения </w:t>
      </w:r>
      <w:proofErr w:type="spellStart"/>
      <w:r w:rsidR="00302CBC" w:rsidRPr="00F87A86">
        <w:rPr>
          <w:sz w:val="22"/>
          <w:szCs w:val="22"/>
        </w:rPr>
        <w:t>Акмолинской</w:t>
      </w:r>
      <w:proofErr w:type="spellEnd"/>
      <w:r w:rsidR="00302CBC" w:rsidRPr="00F87A86">
        <w:rPr>
          <w:sz w:val="22"/>
          <w:szCs w:val="22"/>
        </w:rPr>
        <w:t xml:space="preserve"> области.</w:t>
      </w:r>
    </w:p>
    <w:p w:rsidR="00D3608C" w:rsidRPr="00F87A86" w:rsidRDefault="002C1B96" w:rsidP="00D3608C">
      <w:pPr>
        <w:ind w:firstLine="540"/>
        <w:jc w:val="both"/>
        <w:rPr>
          <w:sz w:val="22"/>
          <w:szCs w:val="22"/>
        </w:rPr>
      </w:pPr>
      <w:r w:rsidRPr="00F87A86">
        <w:rPr>
          <w:sz w:val="22"/>
          <w:szCs w:val="22"/>
        </w:rPr>
        <w:lastRenderedPageBreak/>
        <w:t xml:space="preserve">Организатор закупа не позднее трех рабочих дней со дня получения запроса дает разъяснение, направляемое всем потенциальным поставщикам, получившим тендерную документацию, на дату поступления запроса без указания автора </w:t>
      </w:r>
      <w:proofErr w:type="spellStart"/>
      <w:r w:rsidRPr="00F87A86">
        <w:rPr>
          <w:sz w:val="22"/>
          <w:szCs w:val="22"/>
        </w:rPr>
        <w:t>запроса.</w:t>
      </w:r>
      <w:r w:rsidR="00775E35" w:rsidRPr="00F87A86">
        <w:rPr>
          <w:sz w:val="22"/>
          <w:szCs w:val="22"/>
        </w:rPr>
        <w:t>Дополнительно</w:t>
      </w:r>
      <w:proofErr w:type="spellEnd"/>
      <w:r w:rsidR="00775E35" w:rsidRPr="00F87A86">
        <w:rPr>
          <w:sz w:val="22"/>
          <w:szCs w:val="22"/>
        </w:rPr>
        <w:t xml:space="preserve"> текст разъяснения положений тендерной документации будет опубликовываться на </w:t>
      </w:r>
      <w:proofErr w:type="spellStart"/>
      <w:r w:rsidR="00775E35" w:rsidRPr="00F87A86">
        <w:rPr>
          <w:sz w:val="22"/>
          <w:szCs w:val="22"/>
        </w:rPr>
        <w:t>интернет-ресурсе</w:t>
      </w:r>
      <w:proofErr w:type="spellEnd"/>
      <w:r w:rsidR="00775E35" w:rsidRPr="00F87A86">
        <w:rPr>
          <w:sz w:val="22"/>
          <w:szCs w:val="22"/>
        </w:rPr>
        <w:t xml:space="preserve"> заказчика.</w:t>
      </w:r>
    </w:p>
    <w:p w:rsidR="002C1B96" w:rsidRPr="00F87A86" w:rsidRDefault="00D3608C" w:rsidP="00F87A86">
      <w:pPr>
        <w:ind w:firstLine="540"/>
        <w:jc w:val="both"/>
        <w:rPr>
          <w:sz w:val="22"/>
          <w:szCs w:val="22"/>
          <w:highlight w:val="yellow"/>
          <w:lang w:val="kk-KZ"/>
        </w:rPr>
      </w:pPr>
      <w:r w:rsidRPr="00F87A86">
        <w:rPr>
          <w:sz w:val="22"/>
          <w:szCs w:val="22"/>
        </w:rPr>
        <w:t>5.</w:t>
      </w:r>
      <w:r w:rsidR="002C1B96" w:rsidRPr="00F87A86">
        <w:rPr>
          <w:sz w:val="22"/>
          <w:szCs w:val="22"/>
        </w:rPr>
        <w:t>В срок не позднее 1</w:t>
      </w:r>
      <w:r w:rsidR="002C1B96" w:rsidRPr="00F87A86">
        <w:rPr>
          <w:sz w:val="22"/>
          <w:szCs w:val="22"/>
          <w:lang w:val="kk-KZ"/>
        </w:rPr>
        <w:t>1</w:t>
      </w:r>
      <w:r w:rsidR="002C1B96" w:rsidRPr="00F87A86">
        <w:rPr>
          <w:sz w:val="22"/>
          <w:szCs w:val="22"/>
        </w:rPr>
        <w:t xml:space="preserve">.00 часов, </w:t>
      </w:r>
      <w:r w:rsidR="006642D3" w:rsidRPr="00F87A86">
        <w:rPr>
          <w:sz w:val="22"/>
          <w:szCs w:val="22"/>
          <w:highlight w:val="yellow"/>
        </w:rPr>
        <w:t>«</w:t>
      </w:r>
      <w:r w:rsidR="00F87A86" w:rsidRPr="00F87A86">
        <w:rPr>
          <w:sz w:val="22"/>
          <w:szCs w:val="22"/>
          <w:highlight w:val="yellow"/>
          <w:lang w:val="kk-KZ"/>
        </w:rPr>
        <w:t>03</w:t>
      </w:r>
      <w:r w:rsidR="006642D3" w:rsidRPr="00F87A86">
        <w:rPr>
          <w:sz w:val="22"/>
          <w:szCs w:val="22"/>
          <w:highlight w:val="yellow"/>
        </w:rPr>
        <w:t xml:space="preserve">» </w:t>
      </w:r>
      <w:r w:rsidR="00F87A86" w:rsidRPr="00F87A86">
        <w:rPr>
          <w:sz w:val="22"/>
          <w:szCs w:val="22"/>
          <w:highlight w:val="yellow"/>
          <w:lang w:val="kk-KZ"/>
        </w:rPr>
        <w:t>ма</w:t>
      </w:r>
      <w:r w:rsidR="006642D3" w:rsidRPr="00F87A86">
        <w:rPr>
          <w:sz w:val="22"/>
          <w:szCs w:val="22"/>
          <w:highlight w:val="yellow"/>
        </w:rPr>
        <w:t>я 201</w:t>
      </w:r>
      <w:r w:rsidR="006642D3" w:rsidRPr="00F87A86">
        <w:rPr>
          <w:sz w:val="22"/>
          <w:szCs w:val="22"/>
          <w:highlight w:val="yellow"/>
          <w:lang w:val="kk-KZ"/>
        </w:rPr>
        <w:t>9</w:t>
      </w:r>
      <w:r w:rsidR="006642D3" w:rsidRPr="00F87A86">
        <w:rPr>
          <w:sz w:val="22"/>
          <w:szCs w:val="22"/>
          <w:highlight w:val="yellow"/>
        </w:rPr>
        <w:t xml:space="preserve"> года </w:t>
      </w:r>
      <w:r w:rsidR="002C1B96" w:rsidRPr="00F87A86">
        <w:rPr>
          <w:sz w:val="22"/>
          <w:szCs w:val="22"/>
        </w:rPr>
        <w:t xml:space="preserve">заказчик или организатор закупа при необходимости по собственной инициативе или в ответ на запросы потенциальных поставщиков вносят изменения в тендерную документацию, о чем незамедлительно сообщается всем потенциальным поставщикам, которым представлены тендерные заявки, или получившим тендерную документацию. При этом окончательный срок приема тендерных заявок продлевается на срок </w:t>
      </w:r>
      <w:r w:rsidR="002C1B96" w:rsidRPr="00F87A86">
        <w:rPr>
          <w:sz w:val="22"/>
          <w:szCs w:val="22"/>
          <w:u w:val="single"/>
        </w:rPr>
        <w:t>не менее пяти календарных дней</w:t>
      </w:r>
      <w:r w:rsidR="00775E35" w:rsidRPr="00F87A86">
        <w:rPr>
          <w:sz w:val="22"/>
          <w:szCs w:val="22"/>
          <w:u w:val="single"/>
        </w:rPr>
        <w:t>.</w:t>
      </w:r>
    </w:p>
    <w:p w:rsidR="00D3608C" w:rsidRPr="00F87A86" w:rsidRDefault="00D3608C" w:rsidP="00D3608C">
      <w:pPr>
        <w:autoSpaceDE w:val="0"/>
        <w:ind w:firstLine="540"/>
        <w:jc w:val="both"/>
        <w:rPr>
          <w:sz w:val="22"/>
          <w:szCs w:val="22"/>
        </w:rPr>
      </w:pPr>
      <w:r w:rsidRPr="00F87A86">
        <w:rPr>
          <w:sz w:val="22"/>
          <w:szCs w:val="22"/>
        </w:rPr>
        <w:t xml:space="preserve">6. Организатор тендера вправе провести встречу с потенциальными поставщиками для разъяснения условий тендера по адресу: </w:t>
      </w:r>
      <w:r w:rsidR="00302CBC" w:rsidRPr="00F87A86">
        <w:rPr>
          <w:sz w:val="22"/>
          <w:szCs w:val="22"/>
        </w:rPr>
        <w:t xml:space="preserve">010009, г. </w:t>
      </w:r>
      <w:r w:rsidR="009D233E" w:rsidRPr="00F87A86">
        <w:rPr>
          <w:sz w:val="22"/>
          <w:szCs w:val="22"/>
          <w:lang w:val="kk-KZ"/>
        </w:rPr>
        <w:t>Нур-Султан</w:t>
      </w:r>
      <w:r w:rsidR="00302CBC" w:rsidRPr="00F87A86">
        <w:rPr>
          <w:sz w:val="22"/>
          <w:szCs w:val="22"/>
        </w:rPr>
        <w:t xml:space="preserve">,ул. </w:t>
      </w:r>
      <w:proofErr w:type="spellStart"/>
      <w:r w:rsidR="00302CBC" w:rsidRPr="00F87A86">
        <w:rPr>
          <w:sz w:val="22"/>
          <w:szCs w:val="22"/>
        </w:rPr>
        <w:t>Манаса</w:t>
      </w:r>
      <w:proofErr w:type="spellEnd"/>
      <w:r w:rsidR="00302CBC" w:rsidRPr="00F87A86">
        <w:rPr>
          <w:sz w:val="22"/>
          <w:szCs w:val="22"/>
        </w:rPr>
        <w:t>, 22, 2</w:t>
      </w:r>
      <w:r w:rsidRPr="00F87A86">
        <w:rPr>
          <w:sz w:val="22"/>
          <w:szCs w:val="22"/>
        </w:rPr>
        <w:t xml:space="preserve"> этаж, конференц-зал, </w:t>
      </w:r>
      <w:r w:rsidRPr="00F87A86">
        <w:rPr>
          <w:sz w:val="22"/>
          <w:szCs w:val="22"/>
          <w:highlight w:val="yellow"/>
        </w:rPr>
        <w:t>«</w:t>
      </w:r>
      <w:r w:rsidR="00F87A86" w:rsidRPr="00F87A86">
        <w:rPr>
          <w:sz w:val="22"/>
          <w:szCs w:val="22"/>
          <w:highlight w:val="yellow"/>
          <w:lang w:val="kk-KZ"/>
        </w:rPr>
        <w:t>03</w:t>
      </w:r>
      <w:r w:rsidRPr="00F87A86">
        <w:rPr>
          <w:sz w:val="22"/>
          <w:szCs w:val="22"/>
          <w:highlight w:val="yellow"/>
        </w:rPr>
        <w:t xml:space="preserve">» </w:t>
      </w:r>
      <w:r w:rsidR="00F87A86" w:rsidRPr="00F87A86">
        <w:rPr>
          <w:sz w:val="22"/>
          <w:szCs w:val="22"/>
          <w:highlight w:val="yellow"/>
          <w:lang w:val="kk-KZ"/>
        </w:rPr>
        <w:t>ма</w:t>
      </w:r>
      <w:r w:rsidR="002A1866" w:rsidRPr="00F87A86">
        <w:rPr>
          <w:sz w:val="22"/>
          <w:szCs w:val="22"/>
          <w:highlight w:val="yellow"/>
          <w:lang w:val="kk-KZ"/>
        </w:rPr>
        <w:t>я</w:t>
      </w:r>
      <w:r w:rsidR="00C15B44" w:rsidRPr="00F87A86">
        <w:rPr>
          <w:sz w:val="22"/>
          <w:szCs w:val="22"/>
          <w:highlight w:val="yellow"/>
        </w:rPr>
        <w:t xml:space="preserve"> </w:t>
      </w:r>
      <w:r w:rsidRPr="00F87A86">
        <w:rPr>
          <w:sz w:val="22"/>
          <w:szCs w:val="22"/>
          <w:highlight w:val="yellow"/>
        </w:rPr>
        <w:t>20</w:t>
      </w:r>
      <w:r w:rsidR="005C268A" w:rsidRPr="00F87A86">
        <w:rPr>
          <w:sz w:val="22"/>
          <w:szCs w:val="22"/>
          <w:highlight w:val="yellow"/>
          <w:lang w:val="kk-KZ"/>
        </w:rPr>
        <w:t>1</w:t>
      </w:r>
      <w:r w:rsidR="002A1866" w:rsidRPr="00F87A86">
        <w:rPr>
          <w:sz w:val="22"/>
          <w:szCs w:val="22"/>
          <w:highlight w:val="yellow"/>
          <w:lang w:val="kk-KZ"/>
        </w:rPr>
        <w:t>9</w:t>
      </w:r>
      <w:r w:rsidRPr="00F87A86">
        <w:rPr>
          <w:sz w:val="22"/>
          <w:szCs w:val="22"/>
          <w:highlight w:val="yellow"/>
        </w:rPr>
        <w:t xml:space="preserve"> года</w:t>
      </w:r>
      <w:r w:rsidRPr="00F87A86">
        <w:rPr>
          <w:sz w:val="22"/>
          <w:szCs w:val="22"/>
        </w:rPr>
        <w:t xml:space="preserve"> в 1</w:t>
      </w:r>
      <w:r w:rsidR="002A1866" w:rsidRPr="00F87A86">
        <w:rPr>
          <w:sz w:val="22"/>
          <w:szCs w:val="22"/>
          <w:lang w:val="kk-KZ"/>
        </w:rPr>
        <w:t>1</w:t>
      </w:r>
      <w:r w:rsidRPr="00F87A86">
        <w:rPr>
          <w:sz w:val="22"/>
          <w:szCs w:val="22"/>
        </w:rPr>
        <w:t>.00 часов.</w:t>
      </w:r>
    </w:p>
    <w:p w:rsidR="00D3608C" w:rsidRPr="00F87A86" w:rsidRDefault="00D3608C" w:rsidP="00D3608C">
      <w:pPr>
        <w:autoSpaceDE w:val="0"/>
        <w:ind w:firstLine="540"/>
        <w:jc w:val="both"/>
        <w:rPr>
          <w:sz w:val="22"/>
          <w:szCs w:val="22"/>
        </w:rPr>
      </w:pPr>
      <w:r w:rsidRPr="00F87A86">
        <w:rPr>
          <w:sz w:val="22"/>
          <w:szCs w:val="22"/>
        </w:rPr>
        <w:t>7. При проведении указанной встречи составляется протокол, содержащий представленные в ходе встречи вопросы и ответы по разъяснению условий тендера, который по итогам встречи незамедлительно направляется всем потенциальным поставщикам, которым была представлена тендерная документация.</w:t>
      </w:r>
    </w:p>
    <w:p w:rsidR="00027368" w:rsidRPr="00F87A86" w:rsidRDefault="00D3608C" w:rsidP="00D3608C">
      <w:pPr>
        <w:pStyle w:val="a4"/>
        <w:spacing w:before="0" w:beforeAutospacing="0" w:after="0"/>
        <w:ind w:firstLine="540"/>
        <w:rPr>
          <w:sz w:val="22"/>
          <w:szCs w:val="22"/>
          <w:lang w:val="ru-RU"/>
        </w:rPr>
      </w:pPr>
      <w:r w:rsidRPr="00F87A86">
        <w:rPr>
          <w:sz w:val="22"/>
          <w:szCs w:val="22"/>
          <w:lang w:val="ru-RU"/>
        </w:rPr>
        <w:t>8. Орга</w:t>
      </w:r>
      <w:r w:rsidR="00635B8A" w:rsidRPr="00F87A86">
        <w:rPr>
          <w:sz w:val="22"/>
          <w:szCs w:val="22"/>
          <w:lang w:val="ru-RU"/>
        </w:rPr>
        <w:t xml:space="preserve">низатор закупок публикует </w:t>
      </w:r>
      <w:proofErr w:type="spellStart"/>
      <w:r w:rsidR="00635B8A" w:rsidRPr="00F87A86">
        <w:rPr>
          <w:sz w:val="22"/>
          <w:szCs w:val="22"/>
          <w:lang w:val="ru-RU"/>
        </w:rPr>
        <w:t>текст</w:t>
      </w:r>
      <w:r w:rsidRPr="00F87A86">
        <w:rPr>
          <w:sz w:val="22"/>
          <w:szCs w:val="22"/>
          <w:lang w:val="ru-RU"/>
        </w:rPr>
        <w:t>протокола</w:t>
      </w:r>
      <w:proofErr w:type="spellEnd"/>
      <w:r w:rsidRPr="00F87A86">
        <w:rPr>
          <w:sz w:val="22"/>
          <w:szCs w:val="22"/>
          <w:lang w:val="ru-RU"/>
        </w:rPr>
        <w:t xml:space="preserve"> встречи с потенциальными поставщиками на </w:t>
      </w:r>
      <w:proofErr w:type="spellStart"/>
      <w:r w:rsidRPr="00F87A86">
        <w:rPr>
          <w:sz w:val="22"/>
          <w:szCs w:val="22"/>
          <w:lang w:val="ru-RU"/>
        </w:rPr>
        <w:t>интернет-ресурсе</w:t>
      </w:r>
      <w:proofErr w:type="spellEnd"/>
      <w:r w:rsidRPr="00F87A86">
        <w:rPr>
          <w:sz w:val="22"/>
          <w:szCs w:val="22"/>
          <w:lang w:val="ru-RU"/>
        </w:rPr>
        <w:t xml:space="preserve"> заказчика. </w:t>
      </w:r>
    </w:p>
    <w:p w:rsidR="00D3608C" w:rsidRPr="00F87A86" w:rsidRDefault="00D3608C" w:rsidP="00D3608C">
      <w:pPr>
        <w:jc w:val="center"/>
        <w:rPr>
          <w:sz w:val="22"/>
          <w:szCs w:val="22"/>
        </w:rPr>
      </w:pPr>
      <w:r w:rsidRPr="00F87A86">
        <w:rPr>
          <w:b/>
          <w:sz w:val="22"/>
          <w:szCs w:val="22"/>
          <w:lang w:val="kk-KZ"/>
        </w:rPr>
        <w:t>3</w:t>
      </w:r>
      <w:r w:rsidRPr="00F87A86">
        <w:rPr>
          <w:b/>
          <w:sz w:val="22"/>
          <w:szCs w:val="22"/>
        </w:rPr>
        <w:t>. Требования к оформлению заявки на участие в закупках способом тендера и представление потенциальными поставщиками конвертов с заявками на участие в закупках способом тендера</w:t>
      </w:r>
    </w:p>
    <w:p w:rsidR="00D3608C" w:rsidRPr="00F87A86" w:rsidRDefault="00D3608C" w:rsidP="00D3608C">
      <w:pPr>
        <w:jc w:val="center"/>
        <w:rPr>
          <w:b/>
          <w:sz w:val="22"/>
          <w:szCs w:val="22"/>
        </w:rPr>
      </w:pPr>
      <w:r w:rsidRPr="00F87A86">
        <w:rPr>
          <w:b/>
          <w:sz w:val="22"/>
          <w:szCs w:val="22"/>
        </w:rPr>
        <w:t>Заявка на участие в тендере</w:t>
      </w:r>
    </w:p>
    <w:p w:rsidR="00D3608C" w:rsidRPr="00F87A86" w:rsidRDefault="00D3608C" w:rsidP="00D3608C">
      <w:pPr>
        <w:ind w:firstLine="540"/>
        <w:jc w:val="both"/>
        <w:rPr>
          <w:sz w:val="22"/>
          <w:szCs w:val="22"/>
        </w:rPr>
      </w:pPr>
      <w:r w:rsidRPr="00F87A86">
        <w:rPr>
          <w:sz w:val="22"/>
          <w:szCs w:val="22"/>
          <w:lang w:val="kk-KZ"/>
        </w:rPr>
        <w:t>9</w:t>
      </w:r>
      <w:r w:rsidRPr="00F87A86">
        <w:rPr>
          <w:sz w:val="22"/>
          <w:szCs w:val="22"/>
        </w:rPr>
        <w:t xml:space="preserve">. Потенциальный поставщик, изъявивший желание участвовать в тендере, до истечения окончательного срока представления тендерных заявок представляет организатору тендера в запечатанном виде тендерную заявку, составленную в соответствии с </w:t>
      </w:r>
      <w:r w:rsidR="00775E35" w:rsidRPr="00F87A86">
        <w:rPr>
          <w:sz w:val="22"/>
          <w:szCs w:val="22"/>
        </w:rPr>
        <w:t xml:space="preserve">положениями </w:t>
      </w:r>
      <w:r w:rsidRPr="00F87A86">
        <w:rPr>
          <w:sz w:val="22"/>
          <w:szCs w:val="22"/>
        </w:rPr>
        <w:t>тендерной документацией.</w:t>
      </w:r>
    </w:p>
    <w:p w:rsidR="00D3608C" w:rsidRPr="00F87A86" w:rsidRDefault="00D3608C" w:rsidP="00D3608C">
      <w:pPr>
        <w:ind w:firstLine="540"/>
        <w:jc w:val="both"/>
        <w:rPr>
          <w:sz w:val="22"/>
          <w:szCs w:val="22"/>
        </w:rPr>
      </w:pPr>
      <w:r w:rsidRPr="00F87A86">
        <w:rPr>
          <w:sz w:val="22"/>
          <w:szCs w:val="22"/>
        </w:rPr>
        <w:t>Тендерная заявка, полученная по истечении окончательного срока представления тендерных заявок, не вскрывается и возвращается представившему ее потенциальному поставщику.</w:t>
      </w:r>
    </w:p>
    <w:p w:rsidR="00D3608C" w:rsidRPr="00F87A86" w:rsidRDefault="00D3608C" w:rsidP="00D3608C">
      <w:pPr>
        <w:ind w:firstLine="540"/>
        <w:jc w:val="both"/>
        <w:rPr>
          <w:sz w:val="22"/>
          <w:szCs w:val="22"/>
        </w:rPr>
      </w:pPr>
      <w:r w:rsidRPr="00F87A86">
        <w:rPr>
          <w:sz w:val="22"/>
          <w:szCs w:val="22"/>
        </w:rPr>
        <w:t xml:space="preserve">Срок действия тендерной заявки, </w:t>
      </w:r>
      <w:r w:rsidR="00027368" w:rsidRPr="00F87A86">
        <w:rPr>
          <w:sz w:val="22"/>
          <w:szCs w:val="22"/>
        </w:rPr>
        <w:t xml:space="preserve">составляет </w:t>
      </w:r>
      <w:r w:rsidRPr="00F87A86">
        <w:rPr>
          <w:sz w:val="22"/>
          <w:szCs w:val="22"/>
        </w:rPr>
        <w:t>не мен</w:t>
      </w:r>
      <w:r w:rsidR="00027368" w:rsidRPr="00F87A86">
        <w:rPr>
          <w:sz w:val="22"/>
          <w:szCs w:val="22"/>
        </w:rPr>
        <w:t>ее сорока пяти календарных дней, исчисляемых со дня окончательного приема тендерных заявок.</w:t>
      </w:r>
    </w:p>
    <w:p w:rsidR="00D3608C" w:rsidRPr="00F87A86" w:rsidRDefault="00D3608C" w:rsidP="00D3608C">
      <w:pPr>
        <w:ind w:firstLine="540"/>
        <w:jc w:val="both"/>
        <w:rPr>
          <w:sz w:val="22"/>
          <w:szCs w:val="22"/>
        </w:rPr>
      </w:pPr>
      <w:r w:rsidRPr="00F87A86">
        <w:rPr>
          <w:sz w:val="22"/>
          <w:szCs w:val="22"/>
        </w:rPr>
        <w:t>Тендерная заявка, имеющая более короткий срок действия, чем указанная в условиях тендера, отклоняется.</w:t>
      </w:r>
    </w:p>
    <w:p w:rsidR="00027368" w:rsidRPr="00F87A86" w:rsidRDefault="00D3608C" w:rsidP="00D3608C">
      <w:pPr>
        <w:ind w:firstLine="540"/>
        <w:jc w:val="both"/>
        <w:rPr>
          <w:sz w:val="22"/>
          <w:szCs w:val="22"/>
        </w:rPr>
      </w:pPr>
      <w:r w:rsidRPr="00F87A86">
        <w:rPr>
          <w:sz w:val="22"/>
          <w:szCs w:val="22"/>
        </w:rPr>
        <w:t xml:space="preserve">10. </w:t>
      </w:r>
      <w:r w:rsidR="00027368" w:rsidRPr="00F87A86">
        <w:rPr>
          <w:sz w:val="22"/>
          <w:szCs w:val="22"/>
        </w:rPr>
        <w:t xml:space="preserve">Тендерная заявка состоит из основной части, технической части и гарантийного обеспечения. В случае привлечения соисполнителя, потенциальный поставщик также представляет к тендерной заявке разрешение, подтверждающее права соисполнителя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соответствии с </w:t>
      </w:r>
      <w:hyperlink r:id="rId17" w:anchor="z123" w:history="1">
        <w:proofErr w:type="spellStart"/>
        <w:r w:rsidR="00027368" w:rsidRPr="00F87A86">
          <w:rPr>
            <w:rStyle w:val="a3"/>
          </w:rPr>
          <w:t>законодательством</w:t>
        </w:r>
      </w:hyperlink>
      <w:hyperlink r:id="rId18" w:anchor="z179" w:history="1">
        <w:r w:rsidR="00027368" w:rsidRPr="00F87A86">
          <w:rPr>
            <w:rStyle w:val="a3"/>
          </w:rPr>
          <w:t>Республики</w:t>
        </w:r>
        <w:proofErr w:type="spellEnd"/>
        <w:r w:rsidR="00027368" w:rsidRPr="00F87A86">
          <w:rPr>
            <w:rStyle w:val="a3"/>
          </w:rPr>
          <w:t xml:space="preserve"> Казахстан</w:t>
        </w:r>
      </w:hyperlink>
      <w:r w:rsidR="00027368" w:rsidRPr="00F87A86">
        <w:rPr>
          <w:sz w:val="22"/>
          <w:szCs w:val="22"/>
        </w:rPr>
        <w:t>, договор, заключенный между потенциальным поставщиком и его привлекаемым соисполнителем.</w:t>
      </w:r>
    </w:p>
    <w:p w:rsidR="00027368" w:rsidRPr="00F87A86" w:rsidRDefault="00C4111C" w:rsidP="00C4111C">
      <w:pPr>
        <w:ind w:firstLine="540"/>
        <w:rPr>
          <w:sz w:val="22"/>
          <w:szCs w:val="22"/>
        </w:rPr>
      </w:pPr>
      <w:r w:rsidRPr="00F87A86">
        <w:rPr>
          <w:sz w:val="22"/>
          <w:szCs w:val="22"/>
        </w:rPr>
        <w:t>11.</w:t>
      </w:r>
      <w:r w:rsidR="00027368" w:rsidRPr="00F87A86">
        <w:rPr>
          <w:sz w:val="22"/>
          <w:szCs w:val="22"/>
        </w:rPr>
        <w:t>Основная часть тендерной заявки содержит:</w:t>
      </w:r>
    </w:p>
    <w:p w:rsidR="00027368" w:rsidRPr="00F87A86" w:rsidRDefault="00027368" w:rsidP="00C4111C">
      <w:pPr>
        <w:jc w:val="both"/>
        <w:rPr>
          <w:sz w:val="22"/>
          <w:szCs w:val="22"/>
        </w:rPr>
      </w:pPr>
      <w:r w:rsidRPr="00F87A86">
        <w:rPr>
          <w:sz w:val="22"/>
          <w:szCs w:val="22"/>
        </w:rPr>
        <w:t> </w:t>
      </w:r>
      <w:bookmarkStart w:id="24" w:name="z250"/>
      <w:bookmarkEnd w:id="24"/>
      <w:r w:rsidRPr="00F87A86">
        <w:rPr>
          <w:sz w:val="22"/>
          <w:szCs w:val="22"/>
        </w:rPr>
        <w:t xml:space="preserve">1) заявку на участие в тендере по </w:t>
      </w:r>
      <w:hyperlink r:id="rId19" w:anchor="z46" w:history="1">
        <w:r w:rsidRPr="00F87A86">
          <w:rPr>
            <w:rStyle w:val="a3"/>
          </w:rPr>
          <w:t>форме</w:t>
        </w:r>
      </w:hyperlink>
      <w:r w:rsidR="0028252E" w:rsidRPr="00F87A86">
        <w:rPr>
          <w:sz w:val="22"/>
          <w:szCs w:val="22"/>
        </w:rPr>
        <w:t>(приложение №3)</w:t>
      </w:r>
      <w:r w:rsidRPr="00F87A86">
        <w:rPr>
          <w:sz w:val="22"/>
          <w:szCs w:val="22"/>
        </w:rPr>
        <w:t>, утвержденной уполномоченным органом в области здравоохранения. На электронном носителе представляется опись прилагаемых к заявке документов по форме</w:t>
      </w:r>
      <w:r w:rsidR="00286FDE" w:rsidRPr="00F87A86">
        <w:rPr>
          <w:sz w:val="22"/>
          <w:szCs w:val="22"/>
        </w:rPr>
        <w:t>(приложение №</w:t>
      </w:r>
      <w:r w:rsidR="005F4B94" w:rsidRPr="00F87A86">
        <w:rPr>
          <w:sz w:val="22"/>
          <w:szCs w:val="22"/>
        </w:rPr>
        <w:t>5</w:t>
      </w:r>
      <w:r w:rsidR="00286FDE" w:rsidRPr="00F87A86">
        <w:rPr>
          <w:sz w:val="22"/>
          <w:szCs w:val="22"/>
        </w:rPr>
        <w:t>)</w:t>
      </w:r>
      <w:r w:rsidRPr="00F87A86">
        <w:rPr>
          <w:sz w:val="22"/>
          <w:szCs w:val="22"/>
        </w:rPr>
        <w:t xml:space="preserve">, </w:t>
      </w:r>
      <w:hyperlink r:id="rId20" w:anchor="z52" w:history="1">
        <w:r w:rsidRPr="00F87A86">
          <w:rPr>
            <w:rStyle w:val="a3"/>
          </w:rPr>
          <w:t>утвержденной</w:t>
        </w:r>
      </w:hyperlink>
      <w:r w:rsidRPr="00F87A86">
        <w:rPr>
          <w:sz w:val="22"/>
          <w:szCs w:val="22"/>
        </w:rPr>
        <w:t xml:space="preserve"> уполномоченным органом в области здравоохранения;</w:t>
      </w:r>
      <w:r w:rsidRPr="00F87A86">
        <w:rPr>
          <w:sz w:val="22"/>
          <w:szCs w:val="22"/>
        </w:rPr>
        <w:br/>
        <w:t>      </w:t>
      </w:r>
      <w:bookmarkStart w:id="25" w:name="z251"/>
      <w:bookmarkEnd w:id="25"/>
      <w:r w:rsidRPr="00F87A86">
        <w:rPr>
          <w:sz w:val="22"/>
          <w:szCs w:val="22"/>
        </w:rPr>
        <w:t xml:space="preserve">2) копию свидетельства о государственной регистрации (перерегистрации) юридического лица либо </w:t>
      </w:r>
      <w:hyperlink r:id="rId21" w:anchor="z105" w:history="1">
        <w:r w:rsidRPr="00F87A86">
          <w:rPr>
            <w:rStyle w:val="a3"/>
          </w:rPr>
          <w:t>справку</w:t>
        </w:r>
      </w:hyperlink>
      <w:r w:rsidRPr="00F87A86">
        <w:rPr>
          <w:sz w:val="22"/>
          <w:szCs w:val="22"/>
        </w:rPr>
        <w:t xml:space="preserve"> о государственной регистрации (перерегистрации) юридического лица;</w:t>
      </w:r>
      <w:r w:rsidRPr="00F87A86">
        <w:rPr>
          <w:sz w:val="22"/>
          <w:szCs w:val="22"/>
        </w:rPr>
        <w:br/>
        <w:t>      </w:t>
      </w:r>
      <w:bookmarkStart w:id="26" w:name="z252"/>
      <w:bookmarkEnd w:id="26"/>
      <w:r w:rsidRPr="00F87A86">
        <w:rPr>
          <w:sz w:val="22"/>
          <w:szCs w:val="22"/>
        </w:rPr>
        <w:t>3) копию устава для юридического лица (в случае,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после даты объявления);</w:t>
      </w:r>
      <w:r w:rsidRPr="00F87A86">
        <w:rPr>
          <w:sz w:val="22"/>
          <w:szCs w:val="22"/>
        </w:rPr>
        <w:br/>
        <w:t>      </w:t>
      </w:r>
      <w:bookmarkStart w:id="27" w:name="z253"/>
      <w:bookmarkEnd w:id="27"/>
      <w:r w:rsidRPr="00F87A86">
        <w:rPr>
          <w:sz w:val="22"/>
          <w:szCs w:val="22"/>
        </w:rPr>
        <w:t>4) 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копию документа, удостоверяющую личность;</w:t>
      </w:r>
      <w:r w:rsidRPr="00F87A86">
        <w:rPr>
          <w:sz w:val="22"/>
          <w:szCs w:val="22"/>
        </w:rPr>
        <w:br/>
        <w:t>      </w:t>
      </w:r>
      <w:bookmarkStart w:id="28" w:name="z254"/>
      <w:bookmarkEnd w:id="28"/>
      <w:r w:rsidRPr="00F87A86">
        <w:rPr>
          <w:sz w:val="22"/>
          <w:szCs w:val="22"/>
        </w:rPr>
        <w:t xml:space="preserve">5) копии </w:t>
      </w:r>
      <w:hyperlink r:id="rId22" w:anchor="z247" w:history="1">
        <w:r w:rsidRPr="00F87A86">
          <w:rPr>
            <w:rStyle w:val="a3"/>
          </w:rPr>
          <w:t>разрешений</w:t>
        </w:r>
      </w:hyperlink>
      <w:r w:rsidRPr="00F87A86">
        <w:rPr>
          <w:sz w:val="22"/>
          <w:szCs w:val="22"/>
        </w:rPr>
        <w:t xml:space="preserve"> (уведомлений) либо разрешений (уведомлений) в виде электронного документа, полученных (направленных) в соответствии с </w:t>
      </w:r>
      <w:hyperlink r:id="rId23" w:anchor="z180" w:history="1">
        <w:r w:rsidRPr="00F87A86">
          <w:rPr>
            <w:rStyle w:val="a3"/>
          </w:rPr>
          <w:t>законодательством</w:t>
        </w:r>
      </w:hyperlink>
      <w:r w:rsidRPr="00F87A86">
        <w:rPr>
          <w:sz w:val="22"/>
          <w:szCs w:val="22"/>
        </w:rPr>
        <w:t xml:space="preserve"> Республики Казахстан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засвидетельствованную копию соответствующего разрешения (уведомления), полученного (направленного) в соответствии с </w:t>
      </w:r>
      <w:hyperlink r:id="rId24" w:anchor="z180" w:history="1">
        <w:r w:rsidRPr="00F87A86">
          <w:rPr>
            <w:rStyle w:val="a3"/>
          </w:rPr>
          <w:t>законодательством</w:t>
        </w:r>
      </w:hyperlink>
      <w:r w:rsidRPr="00F87A86">
        <w:rPr>
          <w:sz w:val="22"/>
          <w:szCs w:val="22"/>
        </w:rPr>
        <w:t xml:space="preserve"> Республики Казахстан о разрешениях и уведомлениях;</w:t>
      </w:r>
      <w:r w:rsidRPr="00F87A86">
        <w:rPr>
          <w:sz w:val="22"/>
          <w:szCs w:val="22"/>
        </w:rPr>
        <w:br/>
      </w:r>
      <w:r w:rsidRPr="00F87A86">
        <w:rPr>
          <w:sz w:val="22"/>
          <w:szCs w:val="22"/>
        </w:rPr>
        <w:lastRenderedPageBreak/>
        <w:t>      </w:t>
      </w:r>
      <w:bookmarkStart w:id="29" w:name="z255"/>
      <w:bookmarkEnd w:id="29"/>
      <w:r w:rsidRPr="00F87A86">
        <w:rPr>
          <w:sz w:val="22"/>
          <w:szCs w:val="22"/>
        </w:rPr>
        <w:t xml:space="preserve">6) </w:t>
      </w:r>
      <w:hyperlink r:id="rId25" w:anchor="z462" w:history="1">
        <w:proofErr w:type="spellStart"/>
        <w:r w:rsidRPr="00F87A86">
          <w:rPr>
            <w:rStyle w:val="a3"/>
          </w:rPr>
          <w:t>сведения</w:t>
        </w:r>
      </w:hyperlink>
      <w:hyperlink r:id="rId26" w:anchor="z465" w:history="1">
        <w:r w:rsidRPr="00F87A86">
          <w:rPr>
            <w:rStyle w:val="a3"/>
          </w:rPr>
          <w:t>об</w:t>
        </w:r>
        <w:proofErr w:type="spellEnd"/>
        <w:r w:rsidRPr="00F87A86">
          <w:rPr>
            <w:rStyle w:val="a3"/>
          </w:rPr>
          <w:t xml:space="preserve"> отсутствии</w:t>
        </w:r>
      </w:hyperlink>
      <w:r w:rsidRPr="00F87A86">
        <w:rPr>
          <w:sz w:val="22"/>
          <w:szCs w:val="22"/>
        </w:rPr>
        <w:t xml:space="preserve">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полученные посредством веб-портала "электронного правительства" не ранее одного месяца, предшествующего дате вскрытия конвертов;</w:t>
      </w:r>
      <w:r w:rsidRPr="00F87A86">
        <w:rPr>
          <w:sz w:val="22"/>
          <w:szCs w:val="22"/>
        </w:rPr>
        <w:br/>
        <w:t>      </w:t>
      </w:r>
      <w:bookmarkStart w:id="30" w:name="z256"/>
      <w:bookmarkEnd w:id="30"/>
      <w:r w:rsidRPr="00F87A86">
        <w:rPr>
          <w:sz w:val="22"/>
          <w:szCs w:val="22"/>
        </w:rPr>
        <w:t xml:space="preserve">7)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w:t>
      </w:r>
      <w:hyperlink r:id="rId27" w:history="1">
        <w:r w:rsidRPr="00F87A86">
          <w:rPr>
            <w:rStyle w:val="a3"/>
          </w:rPr>
          <w:t>утвержденному</w:t>
        </w:r>
      </w:hyperlink>
      <w:r w:rsidR="00286FDE" w:rsidRPr="00F87A86">
        <w:rPr>
          <w:sz w:val="22"/>
          <w:szCs w:val="22"/>
        </w:rPr>
        <w:t xml:space="preserve">(приложение </w:t>
      </w:r>
      <w:r w:rsidR="0028252E" w:rsidRPr="00F87A86">
        <w:rPr>
          <w:sz w:val="22"/>
          <w:szCs w:val="22"/>
        </w:rPr>
        <w:t>№</w:t>
      </w:r>
      <w:r w:rsidR="005F4B94" w:rsidRPr="00F87A86">
        <w:rPr>
          <w:sz w:val="22"/>
          <w:szCs w:val="22"/>
        </w:rPr>
        <w:t>6</w:t>
      </w:r>
      <w:r w:rsidR="00286FDE" w:rsidRPr="00F87A86">
        <w:rPr>
          <w:sz w:val="22"/>
          <w:szCs w:val="22"/>
        </w:rPr>
        <w:t>)</w:t>
      </w:r>
      <w:r w:rsidRPr="00F87A86">
        <w:rPr>
          <w:sz w:val="22"/>
          <w:szCs w:val="22"/>
        </w:rPr>
        <w:t xml:space="preserve"> постановлением Правления Национального Банка Республики Казахстан, по форме, утвержденной уполномоченным органом в области здравоохранения (если потенциальный поставщик является клиентом нескольких банков или иностранного банка, то представляется справка от каждого из таких банков, за исключением филиалов и представительств потенциального поставщика, расположенных за границей), выданной не ранее одного месяца, предшествующего дате вскрытия конвертов;</w:t>
      </w:r>
      <w:r w:rsidRPr="00F87A86">
        <w:rPr>
          <w:sz w:val="22"/>
          <w:szCs w:val="22"/>
        </w:rPr>
        <w:br/>
        <w:t>      </w:t>
      </w:r>
      <w:bookmarkStart w:id="31" w:name="z257"/>
      <w:bookmarkEnd w:id="31"/>
      <w:r w:rsidRPr="00F87A86">
        <w:rPr>
          <w:sz w:val="22"/>
          <w:szCs w:val="22"/>
        </w:rPr>
        <w:t xml:space="preserve">8) сведения о квалификации по форме, </w:t>
      </w:r>
      <w:hyperlink r:id="rId28" w:anchor="z64" w:history="1">
        <w:r w:rsidRPr="00F87A86">
          <w:rPr>
            <w:rStyle w:val="a3"/>
          </w:rPr>
          <w:t>утвержденной</w:t>
        </w:r>
      </w:hyperlink>
      <w:r w:rsidR="0028252E" w:rsidRPr="00F87A86">
        <w:t xml:space="preserve"> (приложение №4)</w:t>
      </w:r>
      <w:r w:rsidRPr="00F87A86">
        <w:rPr>
          <w:sz w:val="22"/>
          <w:szCs w:val="22"/>
        </w:rPr>
        <w:t xml:space="preserve"> уполномоченным органом в области здравоохранения;</w:t>
      </w:r>
      <w:r w:rsidRPr="00F87A86">
        <w:rPr>
          <w:sz w:val="22"/>
          <w:szCs w:val="22"/>
        </w:rPr>
        <w:br/>
        <w:t>      </w:t>
      </w:r>
      <w:bookmarkStart w:id="32" w:name="z258"/>
      <w:bookmarkEnd w:id="32"/>
      <w:r w:rsidRPr="00F87A86">
        <w:rPr>
          <w:sz w:val="22"/>
          <w:szCs w:val="22"/>
        </w:rPr>
        <w:t xml:space="preserve">9) если потенциальный поставщик претендует на преимущественное право, копию сертификата о соответствии объекта </w:t>
      </w:r>
      <w:hyperlink r:id="rId29" w:anchor="z41" w:history="1">
        <w:r w:rsidRPr="00F87A86">
          <w:rPr>
            <w:rStyle w:val="a3"/>
          </w:rPr>
          <w:t>требованиям</w:t>
        </w:r>
      </w:hyperlink>
      <w:r w:rsidRPr="00F87A86">
        <w:rPr>
          <w:sz w:val="22"/>
          <w:szCs w:val="22"/>
        </w:rPr>
        <w:t xml:space="preserve"> надлежащей производственной практики (GMP) или международному стандарту (для закупа лекарственных средств) и (или) </w:t>
      </w:r>
      <w:hyperlink r:id="rId30" w:anchor="z60" w:history="1">
        <w:r w:rsidRPr="00F87A86">
          <w:rPr>
            <w:rStyle w:val="a3"/>
          </w:rPr>
          <w:t>надлежащей дистрибьюторской практики</w:t>
        </w:r>
      </w:hyperlink>
      <w:r w:rsidRPr="00F87A86">
        <w:rPr>
          <w:sz w:val="22"/>
          <w:szCs w:val="22"/>
        </w:rPr>
        <w:t xml:space="preserve"> (GDP) (для закупа лекарственных средств) и </w:t>
      </w:r>
      <w:hyperlink r:id="rId31" w:anchor="z62" w:history="1">
        <w:r w:rsidRPr="00F87A86">
          <w:rPr>
            <w:rStyle w:val="a3"/>
          </w:rPr>
          <w:t>надлежащей аптечной практики</w:t>
        </w:r>
      </w:hyperlink>
      <w:r w:rsidRPr="00F87A86">
        <w:rPr>
          <w:sz w:val="22"/>
          <w:szCs w:val="22"/>
        </w:rPr>
        <w:t xml:space="preserve"> (GPP) (для закупа фармацевтических услуг);</w:t>
      </w:r>
      <w:r w:rsidRPr="00F87A86">
        <w:rPr>
          <w:sz w:val="22"/>
          <w:szCs w:val="22"/>
        </w:rPr>
        <w:br/>
        <w:t>      </w:t>
      </w:r>
      <w:bookmarkStart w:id="33" w:name="z259"/>
      <w:bookmarkEnd w:id="33"/>
      <w:r w:rsidRPr="00F87A86">
        <w:rPr>
          <w:sz w:val="22"/>
          <w:szCs w:val="22"/>
        </w:rPr>
        <w:t>10) если потенциальный поставщик не является резидентом Республики Казахстан и не зарегистрирован в качестве налогоплательщика Республики Казахстан, то им представляются оригинал или копия письма органа государственных доходов Республики Казахстан о том, что данный потенциальный поставщик - нерезидент Республики Казахстан и не состоит на налоговом учете;</w:t>
      </w:r>
      <w:r w:rsidRPr="00F87A86">
        <w:rPr>
          <w:sz w:val="22"/>
          <w:szCs w:val="22"/>
        </w:rPr>
        <w:br/>
        <w:t>      </w:t>
      </w:r>
      <w:bookmarkStart w:id="34" w:name="z260"/>
      <w:bookmarkEnd w:id="34"/>
      <w:r w:rsidRPr="00F87A86">
        <w:rPr>
          <w:sz w:val="22"/>
          <w:szCs w:val="22"/>
        </w:rPr>
        <w:t xml:space="preserve">11) заявленную потенциальным поставщиком таблицу цен по форме, </w:t>
      </w:r>
      <w:hyperlink r:id="rId32" w:anchor="z78" w:history="1">
        <w:r w:rsidRPr="00F87A86">
          <w:rPr>
            <w:rStyle w:val="a3"/>
          </w:rPr>
          <w:t>утвержденной</w:t>
        </w:r>
      </w:hyperlink>
      <w:r w:rsidR="0028252E" w:rsidRPr="00F87A86">
        <w:rPr>
          <w:sz w:val="22"/>
          <w:szCs w:val="22"/>
        </w:rPr>
        <w:t>(приложение №7)</w:t>
      </w:r>
      <w:r w:rsidRPr="00F87A86">
        <w:rPr>
          <w:sz w:val="22"/>
          <w:szCs w:val="22"/>
        </w:rPr>
        <w:t xml:space="preserve"> уполномоченным органом в области здравоохранения, включающую фактические затраты потенциального поставщика, из которых формируется конечная цена заявленных лекарственных средств, изделий медицинского назначения, медицинской техники и (или) фармацевтической услуги, включая цену сопутствующих услуг;</w:t>
      </w:r>
      <w:r w:rsidRPr="00F87A86">
        <w:rPr>
          <w:sz w:val="22"/>
          <w:szCs w:val="22"/>
        </w:rPr>
        <w:br/>
        <w:t>      </w:t>
      </w:r>
      <w:bookmarkStart w:id="35" w:name="z261"/>
      <w:bookmarkEnd w:id="35"/>
      <w:r w:rsidRPr="00F87A86">
        <w:rPr>
          <w:sz w:val="22"/>
          <w:szCs w:val="22"/>
        </w:rPr>
        <w:t>12)сопутствующие</w:t>
      </w:r>
      <w:r w:rsidRPr="00F87A86">
        <w:rPr>
          <w:sz w:val="22"/>
          <w:szCs w:val="22"/>
        </w:rPr>
        <w:tab/>
      </w:r>
      <w:r w:rsidRPr="00F87A86">
        <w:rPr>
          <w:sz w:val="22"/>
          <w:szCs w:val="22"/>
        </w:rPr>
        <w:tab/>
        <w:t>услуги;</w:t>
      </w:r>
      <w:r w:rsidRPr="00F87A86">
        <w:rPr>
          <w:sz w:val="22"/>
          <w:szCs w:val="22"/>
        </w:rPr>
        <w:br/>
        <w:t>      </w:t>
      </w:r>
      <w:bookmarkStart w:id="36" w:name="z262"/>
      <w:bookmarkEnd w:id="36"/>
      <w:r w:rsidRPr="00F87A86">
        <w:rPr>
          <w:sz w:val="22"/>
          <w:szCs w:val="22"/>
        </w:rPr>
        <w:t>13) оригинал документа, подтверждающего внесение гарантийного обеспечения тендерной заявки;</w:t>
      </w:r>
      <w:r w:rsidRPr="00F87A86">
        <w:rPr>
          <w:sz w:val="22"/>
          <w:szCs w:val="22"/>
        </w:rPr>
        <w:br/>
        <w:t>      </w:t>
      </w:r>
      <w:bookmarkStart w:id="37" w:name="z263"/>
      <w:bookmarkEnd w:id="37"/>
      <w:r w:rsidRPr="00F87A86">
        <w:rPr>
          <w:sz w:val="22"/>
          <w:szCs w:val="22"/>
        </w:rPr>
        <w:t>14) копию акта проверки наличия условий для хранения и транспортировки лекарственных средств, изделий медицинского назначения и медицинской техники, выданный территориальными подразделениями уполномоченного органа в сфере обращения лекарственных средств, при необходимости - акта санитарно-эпидемиологического обследования о наличии "</w:t>
      </w:r>
      <w:proofErr w:type="spellStart"/>
      <w:r w:rsidRPr="00F87A86">
        <w:rPr>
          <w:sz w:val="22"/>
          <w:szCs w:val="22"/>
        </w:rPr>
        <w:t>холодовой</w:t>
      </w:r>
      <w:proofErr w:type="spellEnd"/>
      <w:r w:rsidRPr="00F87A86">
        <w:rPr>
          <w:sz w:val="22"/>
          <w:szCs w:val="22"/>
        </w:rPr>
        <w:t xml:space="preserve"> цепи" (акты должны быть выданы не позднее одного года до даты вскрытия конвертов с заявками).В случае представления потенциальным поставщиком сертификата надлежащей дистрибьюторской практики (GDP)вышеуказанные акты не представляются.</w:t>
      </w:r>
      <w:r w:rsidRPr="00F87A86">
        <w:rPr>
          <w:sz w:val="22"/>
          <w:szCs w:val="22"/>
        </w:rPr>
        <w:br/>
        <w:t>      </w:t>
      </w:r>
      <w:bookmarkStart w:id="38" w:name="z264"/>
      <w:bookmarkEnd w:id="38"/>
      <w:r w:rsidRPr="00F87A86">
        <w:rPr>
          <w:sz w:val="22"/>
          <w:szCs w:val="22"/>
        </w:rPr>
        <w:t>15) другие документы, предусмотренные тендерной документацией.</w:t>
      </w:r>
    </w:p>
    <w:p w:rsidR="00C4111C" w:rsidRPr="00F87A86" w:rsidRDefault="00C4111C" w:rsidP="00C4111C">
      <w:pPr>
        <w:jc w:val="both"/>
        <w:rPr>
          <w:sz w:val="22"/>
          <w:szCs w:val="22"/>
        </w:rPr>
      </w:pPr>
      <w:r w:rsidRPr="00F87A86">
        <w:rPr>
          <w:sz w:val="22"/>
          <w:szCs w:val="22"/>
        </w:rPr>
        <w:t>12.</w:t>
      </w:r>
      <w:r w:rsidR="00027368" w:rsidRPr="00F87A86">
        <w:rPr>
          <w:sz w:val="22"/>
          <w:szCs w:val="22"/>
        </w:rPr>
        <w:t>Техническая часть тендерной заявки содержит:</w:t>
      </w:r>
    </w:p>
    <w:p w:rsidR="008A5AF8" w:rsidRPr="00F87A86" w:rsidRDefault="00027368" w:rsidP="00C4111C">
      <w:pPr>
        <w:jc w:val="both"/>
        <w:rPr>
          <w:b/>
          <w:sz w:val="22"/>
          <w:szCs w:val="22"/>
        </w:rPr>
      </w:pPr>
      <w:r w:rsidRPr="00F87A86">
        <w:rPr>
          <w:sz w:val="22"/>
          <w:szCs w:val="22"/>
        </w:rPr>
        <w:t>      </w:t>
      </w:r>
      <w:bookmarkStart w:id="39" w:name="z266"/>
      <w:bookmarkEnd w:id="39"/>
      <w:r w:rsidRPr="00F87A86">
        <w:rPr>
          <w:sz w:val="22"/>
          <w:szCs w:val="22"/>
        </w:rPr>
        <w:t>1) технические спецификации с указанием точных технических характеристик заявленного товара, фармацевтической услуги на бумажном носителе (при заявлении медицинской техники также на электронном носителе в формате *</w:t>
      </w:r>
      <w:proofErr w:type="spellStart"/>
      <w:r w:rsidRPr="00F87A86">
        <w:rPr>
          <w:sz w:val="22"/>
          <w:szCs w:val="22"/>
        </w:rPr>
        <w:t>doc</w:t>
      </w:r>
      <w:proofErr w:type="spellEnd"/>
      <w:r w:rsidRPr="00F87A86">
        <w:rPr>
          <w:sz w:val="22"/>
          <w:szCs w:val="22"/>
        </w:rPr>
        <w:t>);</w:t>
      </w:r>
      <w:r w:rsidRPr="00F87A86">
        <w:rPr>
          <w:sz w:val="22"/>
          <w:szCs w:val="22"/>
        </w:rPr>
        <w:br/>
        <w:t>      </w:t>
      </w:r>
      <w:bookmarkStart w:id="40" w:name="z267"/>
      <w:bookmarkEnd w:id="40"/>
      <w:r w:rsidRPr="00F87A86">
        <w:rPr>
          <w:sz w:val="22"/>
          <w:szCs w:val="22"/>
        </w:rPr>
        <w:t>2) документы, подтверждающие соответствие предлагаемых товаров и фармацевтических услуг требованиям настоящих Правил и тендерной документации.</w:t>
      </w:r>
      <w:r w:rsidR="00C4111C" w:rsidRPr="00F87A86">
        <w:rPr>
          <w:b/>
          <w:sz w:val="22"/>
          <w:szCs w:val="22"/>
        </w:rPr>
        <w:t>     </w:t>
      </w:r>
    </w:p>
    <w:p w:rsidR="00421C0F" w:rsidRPr="00F87A86" w:rsidRDefault="00C4111C" w:rsidP="005F4B94">
      <w:pPr>
        <w:jc w:val="center"/>
        <w:rPr>
          <w:sz w:val="22"/>
          <w:szCs w:val="22"/>
          <w:u w:val="single"/>
        </w:rPr>
      </w:pPr>
      <w:bookmarkStart w:id="41" w:name="z269"/>
      <w:bookmarkEnd w:id="41"/>
      <w:r w:rsidRPr="00F87A86">
        <w:rPr>
          <w:sz w:val="22"/>
          <w:szCs w:val="22"/>
          <w:u w:val="single"/>
        </w:rPr>
        <w:t>Гарантийное обеспечение тендерной заявки (далее - гарантийно</w:t>
      </w:r>
      <w:r w:rsidR="008A5AF8" w:rsidRPr="00F87A86">
        <w:rPr>
          <w:sz w:val="22"/>
          <w:szCs w:val="22"/>
          <w:u w:val="single"/>
        </w:rPr>
        <w:t xml:space="preserve">е обеспечение) представляется в </w:t>
      </w:r>
      <w:r w:rsidRPr="00F87A86">
        <w:rPr>
          <w:sz w:val="22"/>
          <w:szCs w:val="22"/>
          <w:u w:val="single"/>
        </w:rPr>
        <w:t>виде:</w:t>
      </w:r>
      <w:bookmarkStart w:id="42" w:name="z270"/>
      <w:bookmarkEnd w:id="42"/>
    </w:p>
    <w:p w:rsidR="00421C0F" w:rsidRPr="00F87A86" w:rsidRDefault="00421C0F" w:rsidP="00421C0F">
      <w:pPr>
        <w:rPr>
          <w:b/>
          <w:sz w:val="22"/>
          <w:szCs w:val="22"/>
        </w:rPr>
      </w:pPr>
      <w:r w:rsidRPr="00F87A86">
        <w:rPr>
          <w:sz w:val="22"/>
          <w:szCs w:val="22"/>
        </w:rPr>
        <w:t xml:space="preserve">Вместе с тендерной заявкой потенциальный поставщик вносит гарантийное обеспечение в размере </w:t>
      </w:r>
      <w:r w:rsidRPr="00F87A86">
        <w:rPr>
          <w:b/>
          <w:i/>
          <w:sz w:val="22"/>
          <w:szCs w:val="22"/>
        </w:rPr>
        <w:t>одного процента от суммы</w:t>
      </w:r>
      <w:r w:rsidRPr="00F87A86">
        <w:rPr>
          <w:sz w:val="22"/>
          <w:szCs w:val="22"/>
        </w:rPr>
        <w:t>, выделенной для закупа товаров или фармацевтических услуг.</w:t>
      </w:r>
    </w:p>
    <w:p w:rsidR="00421C0F" w:rsidRPr="00F87A86" w:rsidRDefault="00C4111C" w:rsidP="00421C0F">
      <w:pPr>
        <w:ind w:firstLine="708"/>
        <w:rPr>
          <w:sz w:val="22"/>
          <w:szCs w:val="22"/>
        </w:rPr>
      </w:pPr>
      <w:r w:rsidRPr="00F87A86">
        <w:rPr>
          <w:sz w:val="22"/>
          <w:szCs w:val="22"/>
        </w:rPr>
        <w:t>1) гарантийн</w:t>
      </w:r>
      <w:r w:rsidR="00421C0F" w:rsidRPr="00F87A86">
        <w:rPr>
          <w:sz w:val="22"/>
          <w:szCs w:val="22"/>
        </w:rPr>
        <w:t>ый</w:t>
      </w:r>
      <w:r w:rsidRPr="00F87A86">
        <w:rPr>
          <w:sz w:val="22"/>
          <w:szCs w:val="22"/>
        </w:rPr>
        <w:t xml:space="preserve"> денежн</w:t>
      </w:r>
      <w:r w:rsidR="00421C0F" w:rsidRPr="00F87A86">
        <w:rPr>
          <w:sz w:val="22"/>
          <w:szCs w:val="22"/>
        </w:rPr>
        <w:t>ый</w:t>
      </w:r>
      <w:r w:rsidRPr="00F87A86">
        <w:rPr>
          <w:sz w:val="22"/>
          <w:szCs w:val="22"/>
        </w:rPr>
        <w:t xml:space="preserve"> взнос, который вносится на банковский счет заказчика или организатора закупа </w:t>
      </w:r>
      <w:r w:rsidR="008A5AF8" w:rsidRPr="00F87A86">
        <w:rPr>
          <w:sz w:val="22"/>
          <w:szCs w:val="22"/>
        </w:rPr>
        <w:t xml:space="preserve">на следующий </w:t>
      </w:r>
      <w:proofErr w:type="spellStart"/>
      <w:r w:rsidR="008A5AF8" w:rsidRPr="00F87A86">
        <w:rPr>
          <w:sz w:val="22"/>
          <w:szCs w:val="22"/>
        </w:rPr>
        <w:t>банковскийсчет</w:t>
      </w:r>
      <w:proofErr w:type="spellEnd"/>
      <w:r w:rsidR="008A5AF8" w:rsidRPr="00F87A86">
        <w:rPr>
          <w:sz w:val="22"/>
          <w:szCs w:val="22"/>
        </w:rPr>
        <w:t xml:space="preserve"> ИИК: </w:t>
      </w:r>
      <w:r w:rsidR="008A5AF8" w:rsidRPr="00F87A86">
        <w:rPr>
          <w:b/>
          <w:sz w:val="22"/>
          <w:szCs w:val="22"/>
        </w:rPr>
        <w:t>KZ38826Z0KZTD2007197</w:t>
      </w:r>
      <w:r w:rsidR="008A5AF8" w:rsidRPr="00F87A86">
        <w:rPr>
          <w:sz w:val="22"/>
          <w:szCs w:val="22"/>
        </w:rPr>
        <w:t>, БИК: ALMNKZKA Филиал АО «</w:t>
      </w:r>
      <w:proofErr w:type="spellStart"/>
      <w:r w:rsidR="008A5AF8" w:rsidRPr="00F87A86">
        <w:rPr>
          <w:sz w:val="22"/>
          <w:szCs w:val="22"/>
        </w:rPr>
        <w:t>АТФБанк</w:t>
      </w:r>
      <w:proofErr w:type="spellEnd"/>
      <w:r w:rsidR="008A5AF8" w:rsidRPr="00F87A86">
        <w:rPr>
          <w:sz w:val="22"/>
          <w:szCs w:val="22"/>
        </w:rPr>
        <w:t>» в г.</w:t>
      </w:r>
      <w:r w:rsidR="009D233E" w:rsidRPr="00F87A86">
        <w:rPr>
          <w:sz w:val="22"/>
          <w:szCs w:val="22"/>
          <w:lang w:val="kk-KZ"/>
        </w:rPr>
        <w:t>Нур-Султан</w:t>
      </w:r>
      <w:r w:rsidR="008A5AF8" w:rsidRPr="00F87A86">
        <w:rPr>
          <w:sz w:val="22"/>
          <w:szCs w:val="22"/>
        </w:rPr>
        <w:t>; предложенных в его тендерной заявке</w:t>
      </w:r>
      <w:r w:rsidRPr="00F87A86">
        <w:rPr>
          <w:sz w:val="22"/>
          <w:szCs w:val="22"/>
        </w:rPr>
        <w:t xml:space="preserve"> предусмотренный бюджетным законодательством Республики Казахстан для организаторов закупа, являющихся государственными органами и государственными учреждениями;</w:t>
      </w:r>
      <w:bookmarkStart w:id="43" w:name="z271"/>
      <w:bookmarkEnd w:id="43"/>
    </w:p>
    <w:p w:rsidR="00421C0F" w:rsidRPr="00F87A86" w:rsidRDefault="00C4111C" w:rsidP="00421C0F">
      <w:pPr>
        <w:ind w:firstLine="708"/>
        <w:rPr>
          <w:b/>
          <w:sz w:val="22"/>
          <w:szCs w:val="22"/>
        </w:rPr>
      </w:pPr>
      <w:r w:rsidRPr="00F87A86">
        <w:rPr>
          <w:sz w:val="22"/>
          <w:szCs w:val="22"/>
        </w:rPr>
        <w:t>2) банковск</w:t>
      </w:r>
      <w:r w:rsidR="00421C0F" w:rsidRPr="00F87A86">
        <w:rPr>
          <w:sz w:val="22"/>
          <w:szCs w:val="22"/>
        </w:rPr>
        <w:t>ая</w:t>
      </w:r>
      <w:r w:rsidRPr="00F87A86">
        <w:rPr>
          <w:sz w:val="22"/>
          <w:szCs w:val="22"/>
        </w:rPr>
        <w:t xml:space="preserve"> гаранти</w:t>
      </w:r>
      <w:r w:rsidR="00421C0F" w:rsidRPr="00F87A86">
        <w:rPr>
          <w:sz w:val="22"/>
          <w:szCs w:val="22"/>
        </w:rPr>
        <w:t>я</w:t>
      </w:r>
      <w:r w:rsidRPr="00F87A86">
        <w:rPr>
          <w:sz w:val="22"/>
          <w:szCs w:val="22"/>
        </w:rPr>
        <w:t xml:space="preserve"> по форме, </w:t>
      </w:r>
      <w:r w:rsidR="008A5AF8" w:rsidRPr="00F87A86">
        <w:rPr>
          <w:sz w:val="22"/>
          <w:szCs w:val="22"/>
        </w:rPr>
        <w:t>согласно Приложению 2 к настоящей Тендерной документации организатору закупок.</w:t>
      </w:r>
      <w:bookmarkStart w:id="44" w:name="z272"/>
      <w:bookmarkEnd w:id="44"/>
    </w:p>
    <w:p w:rsidR="00421C0F" w:rsidRPr="00F87A86" w:rsidRDefault="00C4111C" w:rsidP="00421C0F">
      <w:pPr>
        <w:rPr>
          <w:sz w:val="22"/>
          <w:szCs w:val="22"/>
        </w:rPr>
      </w:pPr>
      <w:r w:rsidRPr="00F87A86">
        <w:rPr>
          <w:sz w:val="22"/>
          <w:szCs w:val="22"/>
        </w:rPr>
        <w:t xml:space="preserve"> Срок действия гарантийного обеспечения составляет не менее срока действия тендерной заявки.</w:t>
      </w:r>
    </w:p>
    <w:p w:rsidR="008A5AF8" w:rsidRPr="00F87A86" w:rsidRDefault="008A5AF8" w:rsidP="00421C0F">
      <w:pPr>
        <w:ind w:firstLine="708"/>
        <w:rPr>
          <w:b/>
          <w:sz w:val="22"/>
          <w:szCs w:val="22"/>
        </w:rPr>
      </w:pPr>
      <w:r w:rsidRPr="00F87A86">
        <w:rPr>
          <w:sz w:val="22"/>
          <w:szCs w:val="22"/>
          <w:lang w:eastAsia="ar-SA"/>
        </w:rPr>
        <w:lastRenderedPageBreak/>
        <w:t>Тендерная заявка, имеющая более короткий срок действия, чем указанный в конкурсной документации, отклоняется.</w:t>
      </w:r>
    </w:p>
    <w:p w:rsidR="00421C0F" w:rsidRPr="00F87A86" w:rsidRDefault="00421C0F" w:rsidP="00421C0F">
      <w:pPr>
        <w:pStyle w:val="a9"/>
        <w:spacing w:after="0"/>
        <w:ind w:firstLine="540"/>
        <w:jc w:val="both"/>
        <w:rPr>
          <w:sz w:val="22"/>
          <w:szCs w:val="22"/>
          <w:lang w:eastAsia="ar-SA"/>
        </w:rPr>
      </w:pPr>
      <w:r w:rsidRPr="00F87A86">
        <w:rPr>
          <w:sz w:val="22"/>
          <w:szCs w:val="22"/>
        </w:rPr>
        <w:t xml:space="preserve">   3) </w:t>
      </w:r>
      <w:r w:rsidRPr="00F87A86">
        <w:rPr>
          <w:sz w:val="22"/>
          <w:szCs w:val="22"/>
          <w:lang w:eastAsia="ar-SA"/>
        </w:rPr>
        <w:t>Организатор тендера возвращает гарантийное обеспечение тендерной заявки в течение пяти рабочих дней с момента наступления следующих случаев:</w:t>
      </w:r>
    </w:p>
    <w:p w:rsidR="00421C0F" w:rsidRPr="00F87A86" w:rsidRDefault="00421C0F" w:rsidP="00421C0F">
      <w:pPr>
        <w:pStyle w:val="a9"/>
        <w:spacing w:after="0"/>
        <w:ind w:firstLine="540"/>
        <w:jc w:val="both"/>
        <w:rPr>
          <w:sz w:val="22"/>
          <w:szCs w:val="22"/>
          <w:lang w:eastAsia="ar-SA"/>
        </w:rPr>
      </w:pPr>
      <w:r w:rsidRPr="00F87A86">
        <w:rPr>
          <w:sz w:val="22"/>
          <w:szCs w:val="22"/>
          <w:lang w:eastAsia="ar-SA"/>
        </w:rPr>
        <w:t>- истечения срока действия тендерной заявки, за исключением победителя (-ей) тендера;</w:t>
      </w:r>
    </w:p>
    <w:p w:rsidR="00421C0F" w:rsidRPr="00F87A86" w:rsidRDefault="00421C0F" w:rsidP="00421C0F">
      <w:pPr>
        <w:pStyle w:val="a9"/>
        <w:spacing w:after="0"/>
        <w:ind w:firstLine="540"/>
        <w:jc w:val="both"/>
        <w:rPr>
          <w:sz w:val="22"/>
          <w:szCs w:val="22"/>
          <w:lang w:eastAsia="ar-SA"/>
        </w:rPr>
      </w:pPr>
      <w:r w:rsidRPr="00F87A86">
        <w:rPr>
          <w:sz w:val="22"/>
          <w:szCs w:val="22"/>
          <w:lang w:eastAsia="ar-SA"/>
        </w:rPr>
        <w:t>-отзыва тендерной заявки потенциальным поставщиком до истечения окончательного срока представления тендерных заявок;</w:t>
      </w:r>
    </w:p>
    <w:p w:rsidR="00421C0F" w:rsidRPr="00F87A86" w:rsidRDefault="00421C0F" w:rsidP="00421C0F">
      <w:pPr>
        <w:pStyle w:val="a9"/>
        <w:spacing w:after="0"/>
        <w:ind w:firstLine="540"/>
        <w:jc w:val="both"/>
        <w:rPr>
          <w:sz w:val="22"/>
          <w:szCs w:val="22"/>
          <w:lang w:eastAsia="ar-SA"/>
        </w:rPr>
      </w:pPr>
      <w:r w:rsidRPr="00F87A86">
        <w:rPr>
          <w:sz w:val="22"/>
          <w:szCs w:val="22"/>
          <w:lang w:eastAsia="ar-SA"/>
        </w:rPr>
        <w:t>- отклонения тендерной заявки как не отвечающей требованиям тендерной документации;</w:t>
      </w:r>
    </w:p>
    <w:p w:rsidR="00421C0F" w:rsidRPr="00F87A86" w:rsidRDefault="00421C0F" w:rsidP="00421C0F">
      <w:pPr>
        <w:pStyle w:val="a9"/>
        <w:spacing w:after="0"/>
        <w:ind w:firstLine="540"/>
        <w:jc w:val="both"/>
        <w:rPr>
          <w:sz w:val="22"/>
          <w:szCs w:val="22"/>
          <w:lang w:eastAsia="ar-SA"/>
        </w:rPr>
      </w:pPr>
      <w:r w:rsidRPr="00F87A86">
        <w:rPr>
          <w:sz w:val="22"/>
          <w:szCs w:val="22"/>
          <w:lang w:eastAsia="ar-SA"/>
        </w:rPr>
        <w:t>- при признании победителем тендера другого потенциального поставщика;</w:t>
      </w:r>
    </w:p>
    <w:p w:rsidR="00421C0F" w:rsidRPr="00F87A86" w:rsidRDefault="00421C0F" w:rsidP="00421C0F">
      <w:pPr>
        <w:pStyle w:val="a9"/>
        <w:spacing w:after="0"/>
        <w:ind w:firstLine="540"/>
        <w:jc w:val="both"/>
        <w:rPr>
          <w:sz w:val="22"/>
          <w:szCs w:val="22"/>
          <w:lang w:eastAsia="ar-SA"/>
        </w:rPr>
      </w:pPr>
      <w:r w:rsidRPr="00F87A86">
        <w:rPr>
          <w:sz w:val="22"/>
          <w:szCs w:val="22"/>
          <w:lang w:eastAsia="ar-SA"/>
        </w:rPr>
        <w:t>- прекращения процедур закупки без определения победителя тендера;</w:t>
      </w:r>
    </w:p>
    <w:p w:rsidR="00421C0F" w:rsidRPr="00F87A86" w:rsidRDefault="00421C0F" w:rsidP="00421C0F">
      <w:pPr>
        <w:pStyle w:val="a9"/>
        <w:spacing w:after="0"/>
        <w:ind w:firstLine="540"/>
        <w:jc w:val="both"/>
        <w:rPr>
          <w:sz w:val="22"/>
          <w:szCs w:val="22"/>
          <w:lang w:eastAsia="ar-SA"/>
        </w:rPr>
      </w:pPr>
      <w:r w:rsidRPr="00F87A86">
        <w:rPr>
          <w:sz w:val="22"/>
          <w:szCs w:val="22"/>
          <w:lang w:eastAsia="ar-SA"/>
        </w:rPr>
        <w:t>- вступления в силу договора о закупе или договора финансового лизинга и внесения победителем тендера обеспечения исполнения договора о закупе или договора финансового лизинга, предусмотренного тендерной документацией.</w:t>
      </w:r>
    </w:p>
    <w:p w:rsidR="00027368" w:rsidRPr="00F87A86" w:rsidRDefault="00421C0F" w:rsidP="00027368">
      <w:pPr>
        <w:ind w:firstLine="540"/>
        <w:jc w:val="both"/>
        <w:rPr>
          <w:sz w:val="22"/>
          <w:szCs w:val="22"/>
        </w:rPr>
      </w:pPr>
      <w:r w:rsidRPr="00F87A86">
        <w:rPr>
          <w:sz w:val="22"/>
          <w:szCs w:val="22"/>
        </w:rPr>
        <w:t>4) Гарантийное обеспечение не возвращается потенциальному поставщику, если он:</w:t>
      </w:r>
      <w:r w:rsidRPr="00F87A86">
        <w:rPr>
          <w:sz w:val="22"/>
          <w:szCs w:val="22"/>
        </w:rPr>
        <w:br/>
        <w:t>- отозвал или изменил тендерную заявку после истечения окончательного срока приема тендерных заявок;</w:t>
      </w:r>
      <w:r w:rsidRPr="00F87A86">
        <w:rPr>
          <w:sz w:val="22"/>
          <w:szCs w:val="22"/>
        </w:rPr>
        <w:br/>
        <w:t>- победитель уклонился от заключения договора закупа или договора на оказание фармацевтических услуг после признания победителем тендера;</w:t>
      </w:r>
      <w:r w:rsidRPr="00F87A86">
        <w:rPr>
          <w:sz w:val="22"/>
          <w:szCs w:val="22"/>
        </w:rPr>
        <w:br/>
        <w:t>-  признан победителем и не внес либо несвоевременно внес гарантийное обеспечение договора закупа или договора на оказание фармацевтических услуг.</w:t>
      </w:r>
    </w:p>
    <w:p w:rsidR="00D3608C" w:rsidRPr="00F87A86" w:rsidRDefault="002601A5" w:rsidP="00D3608C">
      <w:pPr>
        <w:jc w:val="center"/>
        <w:rPr>
          <w:b/>
          <w:sz w:val="22"/>
          <w:szCs w:val="22"/>
        </w:rPr>
      </w:pPr>
      <w:r w:rsidRPr="00F87A86">
        <w:rPr>
          <w:b/>
          <w:sz w:val="22"/>
          <w:szCs w:val="22"/>
        </w:rPr>
        <w:t>4</w:t>
      </w:r>
      <w:r w:rsidR="005F4B94" w:rsidRPr="00F87A86">
        <w:rPr>
          <w:b/>
          <w:sz w:val="22"/>
          <w:szCs w:val="22"/>
        </w:rPr>
        <w:t>.</w:t>
      </w:r>
      <w:r w:rsidR="00D3608C" w:rsidRPr="00F87A86">
        <w:rPr>
          <w:b/>
          <w:sz w:val="22"/>
          <w:szCs w:val="22"/>
        </w:rPr>
        <w:t>Требования к оформлению заявки на участие в Тендере</w:t>
      </w:r>
    </w:p>
    <w:p w:rsidR="00D3608C" w:rsidRPr="00F87A86" w:rsidRDefault="00D3608C" w:rsidP="00D3608C">
      <w:pPr>
        <w:ind w:firstLine="540"/>
        <w:jc w:val="both"/>
        <w:rPr>
          <w:sz w:val="22"/>
          <w:szCs w:val="22"/>
        </w:rPr>
      </w:pPr>
      <w:r w:rsidRPr="00F87A86">
        <w:rPr>
          <w:sz w:val="22"/>
          <w:szCs w:val="22"/>
        </w:rPr>
        <w:t xml:space="preserve">13. Тендерная заявка представляется потенциальным поставщиком в прошитом виде с пронумерованными страницами, и последняя страница заверяется </w:t>
      </w:r>
      <w:r w:rsidR="00F10F91" w:rsidRPr="00F87A86">
        <w:rPr>
          <w:sz w:val="22"/>
          <w:szCs w:val="22"/>
        </w:rPr>
        <w:t>подписью</w:t>
      </w:r>
      <w:r w:rsidRPr="00F87A86">
        <w:rPr>
          <w:sz w:val="22"/>
          <w:szCs w:val="22"/>
        </w:rPr>
        <w:t xml:space="preserve">. </w:t>
      </w:r>
    </w:p>
    <w:p w:rsidR="00865CA4" w:rsidRPr="00F87A86" w:rsidRDefault="00F10F91" w:rsidP="00865CA4">
      <w:pPr>
        <w:ind w:firstLine="540"/>
        <w:jc w:val="both"/>
        <w:rPr>
          <w:sz w:val="22"/>
          <w:szCs w:val="22"/>
        </w:rPr>
      </w:pPr>
      <w:r w:rsidRPr="00F87A86">
        <w:rPr>
          <w:sz w:val="22"/>
          <w:szCs w:val="22"/>
        </w:rPr>
        <w:t>Техническая спецификация тендерной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w:t>
      </w:r>
      <w:r w:rsidR="00865CA4" w:rsidRPr="00F87A86">
        <w:rPr>
          <w:sz w:val="22"/>
          <w:szCs w:val="22"/>
        </w:rPr>
        <w:t xml:space="preserve"> Конверт оформляется в соответствии с пунктом 14 настоящей Тендерной документации.</w:t>
      </w:r>
    </w:p>
    <w:p w:rsidR="00F10F91" w:rsidRPr="00F87A86" w:rsidRDefault="00F10F91" w:rsidP="00D3608C">
      <w:pPr>
        <w:ind w:firstLine="540"/>
        <w:jc w:val="both"/>
        <w:rPr>
          <w:sz w:val="22"/>
          <w:szCs w:val="22"/>
        </w:rPr>
      </w:pPr>
      <w:r w:rsidRPr="00F87A86">
        <w:rPr>
          <w:sz w:val="22"/>
          <w:szCs w:val="22"/>
        </w:rPr>
        <w:t>Техническая спецификация представляется в прошитом и пронумерованном виде, последняя страница ее подлежит заверению подписью уполномоченного лица юридического лица или физического лица, осуществляющего предпринимательскую деятельность.</w:t>
      </w:r>
    </w:p>
    <w:p w:rsidR="00F10F91" w:rsidRPr="00F87A86" w:rsidRDefault="00865CA4" w:rsidP="00D3608C">
      <w:pPr>
        <w:ind w:firstLine="540"/>
        <w:jc w:val="both"/>
        <w:rPr>
          <w:sz w:val="22"/>
          <w:szCs w:val="22"/>
        </w:rPr>
      </w:pPr>
      <w:r w:rsidRPr="00F87A86">
        <w:rPr>
          <w:sz w:val="22"/>
          <w:szCs w:val="22"/>
        </w:rPr>
        <w:t>Тендерная заявка печатается либо пишется несмываемыми чернилами и подписывается потенциальным поставщиком. Не допускается внесение в текст тендерной заявки вставок между строками, подтирок или приписок, за исключением случаев необходимости исправления грамматических или арифметических ошибок.</w:t>
      </w:r>
    </w:p>
    <w:p w:rsidR="008A5AF8" w:rsidRPr="00F87A86" w:rsidRDefault="00865CA4" w:rsidP="00865CA4">
      <w:pPr>
        <w:ind w:firstLine="540"/>
        <w:jc w:val="both"/>
        <w:rPr>
          <w:sz w:val="22"/>
          <w:szCs w:val="22"/>
        </w:rPr>
      </w:pPr>
      <w:r w:rsidRPr="00F87A86">
        <w:rPr>
          <w:sz w:val="22"/>
          <w:szCs w:val="22"/>
        </w:rPr>
        <w:t xml:space="preserve">14.Тендерная заявка запечатывается в конверт, в котором указываются наименование и юридический адрес потенциального поставщика. Конверт подлежит адресации заказчику или организатору закупа по адресу, указанному в тендерной документации, и содержит слова " Тендер по </w:t>
      </w:r>
      <w:proofErr w:type="spellStart"/>
      <w:r w:rsidRPr="00F87A86">
        <w:rPr>
          <w:sz w:val="22"/>
          <w:szCs w:val="22"/>
        </w:rPr>
        <w:t>закупумедицинской</w:t>
      </w:r>
      <w:proofErr w:type="spellEnd"/>
      <w:r w:rsidRPr="00F87A86">
        <w:rPr>
          <w:sz w:val="22"/>
          <w:szCs w:val="22"/>
        </w:rPr>
        <w:t xml:space="preserve"> техники " и «Не вскрыват</w:t>
      </w:r>
      <w:r w:rsidRPr="00F87A86">
        <w:rPr>
          <w:sz w:val="22"/>
          <w:szCs w:val="22"/>
          <w:highlight w:val="yellow"/>
        </w:rPr>
        <w:t>ь до 1</w:t>
      </w:r>
      <w:r w:rsidR="00C15B44" w:rsidRPr="00F87A86">
        <w:rPr>
          <w:sz w:val="22"/>
          <w:szCs w:val="22"/>
          <w:highlight w:val="yellow"/>
        </w:rPr>
        <w:t>2</w:t>
      </w:r>
      <w:r w:rsidRPr="00F87A86">
        <w:rPr>
          <w:sz w:val="22"/>
          <w:szCs w:val="22"/>
          <w:highlight w:val="yellow"/>
        </w:rPr>
        <w:t>.00 часов «</w:t>
      </w:r>
      <w:r w:rsidR="00F87A86" w:rsidRPr="00F87A86">
        <w:rPr>
          <w:sz w:val="22"/>
          <w:szCs w:val="22"/>
          <w:highlight w:val="yellow"/>
          <w:lang w:val="kk-KZ"/>
        </w:rPr>
        <w:t>08</w:t>
      </w:r>
      <w:r w:rsidRPr="00F87A86">
        <w:rPr>
          <w:sz w:val="22"/>
          <w:szCs w:val="22"/>
          <w:highlight w:val="yellow"/>
        </w:rPr>
        <w:t xml:space="preserve">» </w:t>
      </w:r>
      <w:r w:rsidR="00F87A86" w:rsidRPr="00F87A86">
        <w:rPr>
          <w:sz w:val="22"/>
          <w:szCs w:val="22"/>
          <w:highlight w:val="yellow"/>
          <w:lang w:val="kk-KZ"/>
        </w:rPr>
        <w:t xml:space="preserve">мая </w:t>
      </w:r>
      <w:r w:rsidRPr="00F87A86">
        <w:rPr>
          <w:sz w:val="22"/>
          <w:szCs w:val="22"/>
          <w:highlight w:val="yellow"/>
        </w:rPr>
        <w:t>201</w:t>
      </w:r>
      <w:r w:rsidR="002A1866" w:rsidRPr="00F87A86">
        <w:rPr>
          <w:sz w:val="22"/>
          <w:szCs w:val="22"/>
          <w:highlight w:val="yellow"/>
          <w:lang w:val="kk-KZ"/>
        </w:rPr>
        <w:t>9</w:t>
      </w:r>
      <w:r w:rsidRPr="00F87A86">
        <w:rPr>
          <w:sz w:val="22"/>
          <w:szCs w:val="22"/>
          <w:highlight w:val="yellow"/>
        </w:rPr>
        <w:t xml:space="preserve"> года»</w:t>
      </w:r>
    </w:p>
    <w:p w:rsidR="00D3608C" w:rsidRPr="00F87A86" w:rsidRDefault="002601A5" w:rsidP="00D3608C">
      <w:pPr>
        <w:jc w:val="center"/>
        <w:rPr>
          <w:b/>
          <w:sz w:val="22"/>
          <w:szCs w:val="22"/>
        </w:rPr>
      </w:pPr>
      <w:r w:rsidRPr="00F87A86">
        <w:rPr>
          <w:b/>
          <w:sz w:val="22"/>
          <w:szCs w:val="22"/>
        </w:rPr>
        <w:t>5</w:t>
      </w:r>
      <w:r w:rsidR="005F4B94" w:rsidRPr="00F87A86">
        <w:rPr>
          <w:b/>
          <w:sz w:val="22"/>
          <w:szCs w:val="22"/>
        </w:rPr>
        <w:t>.</w:t>
      </w:r>
      <w:r w:rsidR="00D3608C" w:rsidRPr="00F87A86">
        <w:rPr>
          <w:b/>
          <w:sz w:val="22"/>
          <w:szCs w:val="22"/>
        </w:rPr>
        <w:t>Порядок представления заявки на участие в Тендере</w:t>
      </w:r>
    </w:p>
    <w:p w:rsidR="00EF2B0D" w:rsidRPr="00F87A86" w:rsidRDefault="0037129E" w:rsidP="00EF2B0D">
      <w:pPr>
        <w:ind w:firstLine="540"/>
        <w:jc w:val="both"/>
        <w:rPr>
          <w:b/>
          <w:sz w:val="22"/>
          <w:szCs w:val="22"/>
        </w:rPr>
      </w:pPr>
      <w:r w:rsidRPr="00F87A86">
        <w:rPr>
          <w:sz w:val="22"/>
          <w:szCs w:val="22"/>
        </w:rPr>
        <w:t xml:space="preserve">15. </w:t>
      </w:r>
      <w:r w:rsidR="00EF2B0D" w:rsidRPr="00F87A86">
        <w:rPr>
          <w:sz w:val="22"/>
          <w:szCs w:val="22"/>
        </w:rPr>
        <w:t xml:space="preserve">Заявки на участие в тендере представляются потенциальными поставщиками либо их уполномоченными представителями организатору закупок нарочно или с использованием заказной почтовой связи по адресу: 010009, г. </w:t>
      </w:r>
      <w:r w:rsidR="009D233E" w:rsidRPr="00F87A86">
        <w:rPr>
          <w:sz w:val="22"/>
          <w:szCs w:val="22"/>
          <w:lang w:val="kk-KZ"/>
        </w:rPr>
        <w:t>Нур-Султан</w:t>
      </w:r>
      <w:r w:rsidR="00EF2B0D" w:rsidRPr="00F87A86">
        <w:rPr>
          <w:sz w:val="22"/>
          <w:szCs w:val="22"/>
        </w:rPr>
        <w:t xml:space="preserve">,ул. </w:t>
      </w:r>
      <w:proofErr w:type="spellStart"/>
      <w:r w:rsidR="00EF2B0D" w:rsidRPr="00F87A86">
        <w:rPr>
          <w:sz w:val="22"/>
          <w:szCs w:val="22"/>
        </w:rPr>
        <w:t>Манаса</w:t>
      </w:r>
      <w:proofErr w:type="spellEnd"/>
      <w:r w:rsidR="00EF2B0D" w:rsidRPr="00F87A86">
        <w:rPr>
          <w:sz w:val="22"/>
          <w:szCs w:val="22"/>
        </w:rPr>
        <w:t>, 22, кабинет "Отдел государственных закупок</w:t>
      </w:r>
      <w:r w:rsidR="002214B3" w:rsidRPr="00F87A86">
        <w:rPr>
          <w:sz w:val="22"/>
          <w:szCs w:val="22"/>
        </w:rPr>
        <w:t xml:space="preserve">» </w:t>
      </w:r>
      <w:r w:rsidR="00EF2B0D" w:rsidRPr="00F87A86">
        <w:rPr>
          <w:sz w:val="22"/>
          <w:szCs w:val="22"/>
        </w:rPr>
        <w:t>ГКП на ПХВ «</w:t>
      </w:r>
      <w:r w:rsidR="006D5148" w:rsidRPr="00F87A86">
        <w:rPr>
          <w:sz w:val="22"/>
          <w:szCs w:val="22"/>
          <w:highlight w:val="yellow"/>
          <w:lang w:val="kk-KZ"/>
        </w:rPr>
        <w:t>Многопрофильная</w:t>
      </w:r>
      <w:r w:rsidR="00EF2B0D" w:rsidRPr="00F87A86">
        <w:rPr>
          <w:sz w:val="22"/>
          <w:szCs w:val="22"/>
          <w:highlight w:val="yellow"/>
        </w:rPr>
        <w:t xml:space="preserve"> областная больница №2</w:t>
      </w:r>
      <w:r w:rsidR="00EF2B0D" w:rsidRPr="00F87A86">
        <w:rPr>
          <w:sz w:val="22"/>
          <w:szCs w:val="22"/>
        </w:rPr>
        <w:t xml:space="preserve">» при управлении здравоохранения </w:t>
      </w:r>
      <w:proofErr w:type="spellStart"/>
      <w:r w:rsidR="00EF2B0D" w:rsidRPr="00F87A86">
        <w:rPr>
          <w:sz w:val="22"/>
          <w:szCs w:val="22"/>
        </w:rPr>
        <w:t>Акмолинской</w:t>
      </w:r>
      <w:proofErr w:type="spellEnd"/>
      <w:r w:rsidR="00EF2B0D" w:rsidRPr="00F87A86">
        <w:rPr>
          <w:sz w:val="22"/>
          <w:szCs w:val="22"/>
        </w:rPr>
        <w:t xml:space="preserve"> области , 2 этаж, секретарю тендерной комиссии </w:t>
      </w:r>
      <w:proofErr w:type="spellStart"/>
      <w:r w:rsidR="002214B3" w:rsidRPr="00F87A86">
        <w:rPr>
          <w:b/>
          <w:sz w:val="22"/>
          <w:szCs w:val="22"/>
        </w:rPr>
        <w:t>Абилхамитовой</w:t>
      </w:r>
      <w:proofErr w:type="spellEnd"/>
      <w:r w:rsidR="006D5148" w:rsidRPr="00F87A86">
        <w:rPr>
          <w:b/>
          <w:sz w:val="22"/>
          <w:szCs w:val="22"/>
          <w:lang w:val="kk-KZ"/>
        </w:rPr>
        <w:t xml:space="preserve"> </w:t>
      </w:r>
      <w:proofErr w:type="spellStart"/>
      <w:r w:rsidR="002214B3" w:rsidRPr="00F87A86">
        <w:rPr>
          <w:b/>
          <w:sz w:val="22"/>
          <w:szCs w:val="22"/>
        </w:rPr>
        <w:t>Айгерим</w:t>
      </w:r>
      <w:proofErr w:type="spellEnd"/>
      <w:r w:rsidR="006D5148" w:rsidRPr="00F87A86">
        <w:rPr>
          <w:b/>
          <w:sz w:val="22"/>
          <w:szCs w:val="22"/>
          <w:lang w:val="kk-KZ"/>
        </w:rPr>
        <w:t xml:space="preserve"> </w:t>
      </w:r>
      <w:proofErr w:type="spellStart"/>
      <w:r w:rsidR="002214B3" w:rsidRPr="00F87A86">
        <w:rPr>
          <w:b/>
          <w:sz w:val="22"/>
          <w:szCs w:val="22"/>
        </w:rPr>
        <w:t>Нурлановне</w:t>
      </w:r>
      <w:proofErr w:type="spellEnd"/>
      <w:r w:rsidR="00EF2B0D" w:rsidRPr="00F87A86">
        <w:rPr>
          <w:sz w:val="22"/>
          <w:szCs w:val="22"/>
        </w:rPr>
        <w:t xml:space="preserve"> в срок </w:t>
      </w:r>
      <w:r w:rsidR="00EF2B0D" w:rsidRPr="00F87A86">
        <w:rPr>
          <w:b/>
          <w:sz w:val="22"/>
          <w:szCs w:val="22"/>
          <w:highlight w:val="yellow"/>
        </w:rPr>
        <w:t xml:space="preserve">до 10-00 часов </w:t>
      </w:r>
      <w:r w:rsidR="00F87A86" w:rsidRPr="00F87A86">
        <w:rPr>
          <w:b/>
          <w:sz w:val="22"/>
          <w:szCs w:val="22"/>
          <w:highlight w:val="yellow"/>
          <w:lang w:val="kk-KZ"/>
        </w:rPr>
        <w:t>08</w:t>
      </w:r>
      <w:r w:rsidR="002A1866" w:rsidRPr="00F87A86">
        <w:rPr>
          <w:b/>
          <w:sz w:val="22"/>
          <w:szCs w:val="22"/>
          <w:highlight w:val="yellow"/>
          <w:lang w:val="kk-KZ"/>
        </w:rPr>
        <w:t xml:space="preserve"> </w:t>
      </w:r>
      <w:r w:rsidR="00F87A86" w:rsidRPr="00F87A86">
        <w:rPr>
          <w:b/>
          <w:sz w:val="22"/>
          <w:szCs w:val="22"/>
          <w:highlight w:val="yellow"/>
          <w:lang w:val="kk-KZ"/>
        </w:rPr>
        <w:t>м</w:t>
      </w:r>
      <w:r w:rsidR="002A1866" w:rsidRPr="00F87A86">
        <w:rPr>
          <w:b/>
          <w:sz w:val="22"/>
          <w:szCs w:val="22"/>
          <w:highlight w:val="yellow"/>
          <w:lang w:val="kk-KZ"/>
        </w:rPr>
        <w:t>ая</w:t>
      </w:r>
      <w:r w:rsidR="00C15B44" w:rsidRPr="00F87A86">
        <w:rPr>
          <w:b/>
          <w:sz w:val="22"/>
          <w:szCs w:val="22"/>
          <w:highlight w:val="yellow"/>
        </w:rPr>
        <w:t xml:space="preserve"> </w:t>
      </w:r>
      <w:r w:rsidR="00EF2B0D" w:rsidRPr="00F87A86">
        <w:rPr>
          <w:b/>
          <w:sz w:val="22"/>
          <w:szCs w:val="22"/>
          <w:highlight w:val="yellow"/>
        </w:rPr>
        <w:t>201</w:t>
      </w:r>
      <w:r w:rsidR="002A1866" w:rsidRPr="00F87A86">
        <w:rPr>
          <w:b/>
          <w:sz w:val="22"/>
          <w:szCs w:val="22"/>
          <w:highlight w:val="yellow"/>
          <w:lang w:val="kk-KZ"/>
        </w:rPr>
        <w:t>9</w:t>
      </w:r>
      <w:r w:rsidR="00EF2B0D" w:rsidRPr="00F87A86">
        <w:rPr>
          <w:b/>
          <w:sz w:val="22"/>
          <w:szCs w:val="22"/>
          <w:highlight w:val="yellow"/>
        </w:rPr>
        <w:t xml:space="preserve"> г</w:t>
      </w:r>
      <w:r w:rsidR="00EF2B0D" w:rsidRPr="00F87A86">
        <w:rPr>
          <w:sz w:val="22"/>
          <w:szCs w:val="22"/>
          <w:highlight w:val="yellow"/>
        </w:rPr>
        <w:t>.</w:t>
      </w:r>
      <w:r w:rsidR="00EF2B0D" w:rsidRPr="00F87A86">
        <w:rPr>
          <w:sz w:val="22"/>
          <w:szCs w:val="22"/>
        </w:rPr>
        <w:t xml:space="preserve"> Включительно – окончательный срок </w:t>
      </w:r>
      <w:r w:rsidR="00EF2B0D" w:rsidRPr="00F87A86">
        <w:rPr>
          <w:rStyle w:val="s3"/>
          <w:i w:val="0"/>
          <w:color w:val="auto"/>
        </w:rPr>
        <w:t>приема тендерных заявок.</w:t>
      </w:r>
      <w:r w:rsidR="00EF2B0D" w:rsidRPr="00F87A86">
        <w:rPr>
          <w:sz w:val="22"/>
          <w:szCs w:val="22"/>
        </w:rPr>
        <w:br/>
        <w:t>    </w:t>
      </w:r>
      <w:bookmarkStart w:id="45" w:name="z292"/>
      <w:bookmarkEnd w:id="45"/>
      <w:r w:rsidR="00EF2B0D" w:rsidRPr="00F87A86">
        <w:rPr>
          <w:sz w:val="22"/>
          <w:szCs w:val="22"/>
        </w:rPr>
        <w:t xml:space="preserve"> В процедуре вскрытия конвертов с тендерными заявками могут присутствовать потенциальные поставщики либо их уполномоченные представители.</w:t>
      </w:r>
      <w:r w:rsidR="00EF2B0D" w:rsidRPr="00F87A86">
        <w:rPr>
          <w:sz w:val="22"/>
          <w:szCs w:val="22"/>
        </w:rPr>
        <w:br/>
        <w:t>     </w:t>
      </w:r>
      <w:bookmarkStart w:id="46" w:name="z293"/>
      <w:bookmarkEnd w:id="46"/>
      <w:r w:rsidR="00EF2B0D" w:rsidRPr="00F87A86">
        <w:rPr>
          <w:sz w:val="22"/>
          <w:szCs w:val="22"/>
        </w:rPr>
        <w:t xml:space="preserve"> Вскрывая конверты, секретарь тендерной комиссии объявляет наименование и адрес потенциальных поставщиков, от которых поступили тендерные заявки, заявленные цены по каждому лоту, условия поставки и оплаты, порядок отзыва тендерных заявок, информацию о документах, составляющих тендерную заявку, и вносит данные сведения в протокол вскрытия конвертов.</w:t>
      </w:r>
    </w:p>
    <w:p w:rsidR="00D3608C" w:rsidRPr="00F87A86" w:rsidRDefault="00D3608C" w:rsidP="0037129E">
      <w:pPr>
        <w:jc w:val="both"/>
        <w:rPr>
          <w:sz w:val="22"/>
          <w:szCs w:val="22"/>
        </w:rPr>
      </w:pPr>
      <w:r w:rsidRPr="00F87A86">
        <w:rPr>
          <w:sz w:val="22"/>
          <w:szCs w:val="22"/>
        </w:rPr>
        <w:t>Все тендерные заявки, полученные организатором закупок после истечения окончательного срока представления тендерных заявок, не вскрываются и возвращаются представившим их потенциальным поставщикам по реквизитам указанным на конвертах с заявками на участие в тендере либо лично соответствующим уполномоченным представителям потенциальных поставщиков под расписку о получении.</w:t>
      </w:r>
    </w:p>
    <w:p w:rsidR="00D3608C" w:rsidRPr="00F87A86" w:rsidRDefault="00D3608C" w:rsidP="0037129E">
      <w:pPr>
        <w:jc w:val="both"/>
        <w:rPr>
          <w:sz w:val="22"/>
          <w:szCs w:val="22"/>
        </w:rPr>
      </w:pPr>
      <w:r w:rsidRPr="00F87A86">
        <w:rPr>
          <w:sz w:val="22"/>
          <w:szCs w:val="22"/>
        </w:rPr>
        <w:t>Представленные потенциальными поставщиками или их уполномоченными представителями заявки на участие в тендере регистрируются секретарем тендерной комиссии по данному тендеру организатора закупок в соответствующем журнале с указанием даты и времени приема заявок на участие в тендере.</w:t>
      </w:r>
    </w:p>
    <w:p w:rsidR="00D3608C" w:rsidRPr="00F87A86" w:rsidRDefault="002601A5" w:rsidP="00D3608C">
      <w:pPr>
        <w:jc w:val="center"/>
        <w:rPr>
          <w:b/>
          <w:sz w:val="22"/>
          <w:szCs w:val="22"/>
        </w:rPr>
      </w:pPr>
      <w:r w:rsidRPr="00F87A86">
        <w:rPr>
          <w:b/>
          <w:sz w:val="22"/>
          <w:szCs w:val="22"/>
        </w:rPr>
        <w:t>6</w:t>
      </w:r>
      <w:r w:rsidR="00D3608C" w:rsidRPr="00F87A86">
        <w:rPr>
          <w:b/>
          <w:sz w:val="22"/>
          <w:szCs w:val="22"/>
        </w:rPr>
        <w:t>. Изменение Тендерных заявок и их отзыв</w:t>
      </w:r>
    </w:p>
    <w:p w:rsidR="006508D9" w:rsidRPr="00F87A86" w:rsidRDefault="0037129E" w:rsidP="00D3608C">
      <w:pPr>
        <w:ind w:firstLine="540"/>
        <w:jc w:val="both"/>
        <w:rPr>
          <w:sz w:val="22"/>
          <w:szCs w:val="22"/>
        </w:rPr>
      </w:pPr>
      <w:r w:rsidRPr="00F87A86">
        <w:rPr>
          <w:sz w:val="22"/>
          <w:szCs w:val="22"/>
        </w:rPr>
        <w:lastRenderedPageBreak/>
        <w:t xml:space="preserve">16. </w:t>
      </w:r>
      <w:r w:rsidR="006508D9" w:rsidRPr="00F87A86">
        <w:rPr>
          <w:sz w:val="22"/>
          <w:szCs w:val="22"/>
        </w:rPr>
        <w:t>Потенциальный поставщик при необходимости отзывает заявку в письменной форме до истечения окончательного срока их приема.</w:t>
      </w:r>
      <w:r w:rsidR="006508D9" w:rsidRPr="00F87A86">
        <w:rPr>
          <w:sz w:val="22"/>
          <w:szCs w:val="22"/>
        </w:rPr>
        <w:br/>
        <w:t>      </w:t>
      </w:r>
      <w:bookmarkStart w:id="47" w:name="z285"/>
      <w:bookmarkEnd w:id="47"/>
      <w:r w:rsidR="006508D9" w:rsidRPr="00F87A86">
        <w:rPr>
          <w:sz w:val="22"/>
          <w:szCs w:val="22"/>
        </w:rPr>
        <w:t xml:space="preserve"> Не допускается внесение изменений в тендерные заявки после истечения срока представления тендерных заявок</w:t>
      </w:r>
    </w:p>
    <w:p w:rsidR="00D3608C" w:rsidRPr="00F87A86" w:rsidRDefault="00D3608C" w:rsidP="00D3608C">
      <w:pPr>
        <w:ind w:firstLine="540"/>
        <w:jc w:val="both"/>
        <w:rPr>
          <w:sz w:val="22"/>
          <w:szCs w:val="22"/>
        </w:rPr>
      </w:pPr>
      <w:r w:rsidRPr="00F87A86">
        <w:rPr>
          <w:sz w:val="22"/>
          <w:szCs w:val="22"/>
        </w:rPr>
        <w:t>Потенциальный поставщик несет все расходы, связанные с его участием в тендере. Заказчик, организатор закупок, тендерная комиссия, экспертная комиссия, эксперт не несут обязательства по возмещению этих расходов независимо от итогов закупок способом тендера.</w:t>
      </w:r>
    </w:p>
    <w:p w:rsidR="00D3608C" w:rsidRPr="00F87A86" w:rsidRDefault="002601A5" w:rsidP="00D3608C">
      <w:pPr>
        <w:jc w:val="center"/>
        <w:rPr>
          <w:b/>
          <w:sz w:val="22"/>
          <w:szCs w:val="22"/>
        </w:rPr>
      </w:pPr>
      <w:r w:rsidRPr="00F87A86">
        <w:rPr>
          <w:b/>
          <w:sz w:val="22"/>
          <w:szCs w:val="22"/>
        </w:rPr>
        <w:t>7</w:t>
      </w:r>
      <w:r w:rsidR="00D3608C" w:rsidRPr="00F87A86">
        <w:rPr>
          <w:b/>
          <w:sz w:val="22"/>
          <w:szCs w:val="22"/>
        </w:rPr>
        <w:t>. Вскрытие тендерной комиссией конвертов с заявками на участие в Тендере</w:t>
      </w:r>
    </w:p>
    <w:p w:rsidR="00D3608C" w:rsidRPr="00F87A86" w:rsidRDefault="0037129E" w:rsidP="00D3608C">
      <w:pPr>
        <w:ind w:firstLine="540"/>
        <w:jc w:val="both"/>
        <w:rPr>
          <w:sz w:val="22"/>
          <w:szCs w:val="22"/>
        </w:rPr>
      </w:pPr>
      <w:r w:rsidRPr="00F87A86">
        <w:rPr>
          <w:sz w:val="22"/>
          <w:szCs w:val="22"/>
        </w:rPr>
        <w:t>17.</w:t>
      </w:r>
      <w:r w:rsidR="00D3608C" w:rsidRPr="00F87A86">
        <w:rPr>
          <w:sz w:val="22"/>
          <w:szCs w:val="22"/>
        </w:rPr>
        <w:t xml:space="preserve"> Вскрытие конвертов с заявками на участие в тендере производится тендерной комиссией в присутствии всех прибывших потенциальных поставщиков или их уполномоченных представителей </w:t>
      </w:r>
      <w:r w:rsidR="00F87A86" w:rsidRPr="00F87A86">
        <w:rPr>
          <w:sz w:val="22"/>
          <w:szCs w:val="22"/>
          <w:lang w:val="kk-KZ"/>
        </w:rPr>
        <w:t>08</w:t>
      </w:r>
      <w:r w:rsidR="002A1866" w:rsidRPr="00F87A86">
        <w:rPr>
          <w:sz w:val="22"/>
          <w:szCs w:val="22"/>
          <w:lang w:val="kk-KZ"/>
        </w:rPr>
        <w:t xml:space="preserve"> </w:t>
      </w:r>
      <w:r w:rsidR="00F87A86" w:rsidRPr="00F87A86">
        <w:rPr>
          <w:sz w:val="22"/>
          <w:szCs w:val="22"/>
          <w:lang w:val="kk-KZ"/>
        </w:rPr>
        <w:t>м</w:t>
      </w:r>
      <w:r w:rsidR="002A1866" w:rsidRPr="00F87A86">
        <w:rPr>
          <w:b/>
          <w:sz w:val="22"/>
          <w:szCs w:val="22"/>
          <w:highlight w:val="yellow"/>
          <w:lang w:val="kk-KZ"/>
        </w:rPr>
        <w:t>а</w:t>
      </w:r>
      <w:r w:rsidR="00C15B44" w:rsidRPr="00F87A86">
        <w:rPr>
          <w:b/>
          <w:sz w:val="22"/>
          <w:szCs w:val="22"/>
          <w:highlight w:val="yellow"/>
        </w:rPr>
        <w:t xml:space="preserve">я </w:t>
      </w:r>
      <w:r w:rsidR="00FA4B07" w:rsidRPr="00F87A86">
        <w:rPr>
          <w:b/>
          <w:sz w:val="22"/>
          <w:szCs w:val="22"/>
          <w:highlight w:val="yellow"/>
        </w:rPr>
        <w:t>201</w:t>
      </w:r>
      <w:r w:rsidR="002A1866" w:rsidRPr="00F87A86">
        <w:rPr>
          <w:b/>
          <w:sz w:val="22"/>
          <w:szCs w:val="22"/>
          <w:highlight w:val="yellow"/>
          <w:lang w:val="kk-KZ"/>
        </w:rPr>
        <w:t>9</w:t>
      </w:r>
      <w:r w:rsidR="002214B3" w:rsidRPr="00F87A86">
        <w:rPr>
          <w:b/>
          <w:sz w:val="22"/>
          <w:szCs w:val="22"/>
          <w:highlight w:val="yellow"/>
        </w:rPr>
        <w:t xml:space="preserve"> </w:t>
      </w:r>
      <w:r w:rsidR="00D3608C" w:rsidRPr="00F87A86">
        <w:rPr>
          <w:b/>
          <w:sz w:val="22"/>
          <w:szCs w:val="22"/>
          <w:highlight w:val="yellow"/>
        </w:rPr>
        <w:t>г. в 1</w:t>
      </w:r>
      <w:r w:rsidR="00C15B44" w:rsidRPr="00F87A86">
        <w:rPr>
          <w:b/>
          <w:sz w:val="22"/>
          <w:szCs w:val="22"/>
          <w:highlight w:val="yellow"/>
        </w:rPr>
        <w:t>2</w:t>
      </w:r>
      <w:r w:rsidR="00D3608C" w:rsidRPr="00F87A86">
        <w:rPr>
          <w:b/>
          <w:sz w:val="22"/>
          <w:szCs w:val="22"/>
          <w:highlight w:val="yellow"/>
        </w:rPr>
        <w:t>.00 часов</w:t>
      </w:r>
      <w:r w:rsidR="00D3608C" w:rsidRPr="00F87A86">
        <w:rPr>
          <w:sz w:val="22"/>
          <w:szCs w:val="22"/>
        </w:rPr>
        <w:t xml:space="preserve"> по адресу</w:t>
      </w:r>
      <w:r w:rsidR="00974CE0" w:rsidRPr="00F87A86">
        <w:rPr>
          <w:sz w:val="22"/>
          <w:szCs w:val="22"/>
        </w:rPr>
        <w:t xml:space="preserve">: 010009, г. </w:t>
      </w:r>
      <w:r w:rsidR="009D233E" w:rsidRPr="00F87A86">
        <w:rPr>
          <w:sz w:val="22"/>
          <w:szCs w:val="22"/>
          <w:lang w:val="kk-KZ"/>
        </w:rPr>
        <w:t>Нур-Султан</w:t>
      </w:r>
      <w:r w:rsidR="00974CE0" w:rsidRPr="00F87A86">
        <w:rPr>
          <w:sz w:val="22"/>
          <w:szCs w:val="22"/>
        </w:rPr>
        <w:t xml:space="preserve">,ул. </w:t>
      </w:r>
      <w:proofErr w:type="spellStart"/>
      <w:r w:rsidR="00974CE0" w:rsidRPr="00F87A86">
        <w:rPr>
          <w:sz w:val="22"/>
          <w:szCs w:val="22"/>
        </w:rPr>
        <w:t>Манаса</w:t>
      </w:r>
      <w:proofErr w:type="spellEnd"/>
      <w:r w:rsidR="00974CE0" w:rsidRPr="00F87A86">
        <w:rPr>
          <w:sz w:val="22"/>
          <w:szCs w:val="22"/>
        </w:rPr>
        <w:t>, 22, административный корпус 2 этаж, ГКП на ПХВ «</w:t>
      </w:r>
      <w:r w:rsidR="006D5148" w:rsidRPr="00F87A86">
        <w:rPr>
          <w:sz w:val="22"/>
          <w:szCs w:val="22"/>
          <w:highlight w:val="yellow"/>
          <w:lang w:val="kk-KZ"/>
        </w:rPr>
        <w:t>Многопрофильная</w:t>
      </w:r>
      <w:r w:rsidR="00974CE0" w:rsidRPr="00F87A86">
        <w:rPr>
          <w:sz w:val="22"/>
          <w:szCs w:val="22"/>
          <w:highlight w:val="yellow"/>
        </w:rPr>
        <w:t xml:space="preserve"> областная больница</w:t>
      </w:r>
      <w:r w:rsidR="00974CE0" w:rsidRPr="00F87A86">
        <w:rPr>
          <w:sz w:val="22"/>
          <w:szCs w:val="22"/>
        </w:rPr>
        <w:t xml:space="preserve"> №2» при управлении здравоохранения </w:t>
      </w:r>
      <w:proofErr w:type="spellStart"/>
      <w:r w:rsidR="00974CE0" w:rsidRPr="00F87A86">
        <w:rPr>
          <w:sz w:val="22"/>
          <w:szCs w:val="22"/>
        </w:rPr>
        <w:t>Акмолинской</w:t>
      </w:r>
      <w:proofErr w:type="spellEnd"/>
      <w:r w:rsidR="00974CE0" w:rsidRPr="00F87A86">
        <w:rPr>
          <w:sz w:val="22"/>
          <w:szCs w:val="22"/>
        </w:rPr>
        <w:t xml:space="preserve"> области, </w:t>
      </w:r>
      <w:r w:rsidR="00D3608C" w:rsidRPr="00F87A86">
        <w:rPr>
          <w:sz w:val="22"/>
          <w:szCs w:val="22"/>
        </w:rPr>
        <w:t>конференц-зал.</w:t>
      </w:r>
    </w:p>
    <w:p w:rsidR="00D3608C" w:rsidRPr="00F87A86" w:rsidRDefault="00D3608C" w:rsidP="00D3608C">
      <w:pPr>
        <w:ind w:firstLine="540"/>
        <w:jc w:val="both"/>
        <w:rPr>
          <w:sz w:val="22"/>
          <w:szCs w:val="22"/>
        </w:rPr>
      </w:pPr>
      <w:r w:rsidRPr="00F87A86">
        <w:rPr>
          <w:sz w:val="22"/>
          <w:szCs w:val="22"/>
        </w:rPr>
        <w:t>Вскрытию подлежат конверты с заявками потенциальных поставщиков, представленные в сроки и в порядке, установленные в объявлении (уведомлении) организатора закупок и настоящей тендерной документацией.</w:t>
      </w:r>
    </w:p>
    <w:p w:rsidR="00D3608C" w:rsidRPr="00F87A86" w:rsidRDefault="00D3608C" w:rsidP="00D3608C">
      <w:pPr>
        <w:ind w:firstLine="540"/>
        <w:jc w:val="both"/>
        <w:rPr>
          <w:sz w:val="22"/>
          <w:szCs w:val="22"/>
        </w:rPr>
      </w:pPr>
      <w:r w:rsidRPr="00F87A86">
        <w:rPr>
          <w:rStyle w:val="s3"/>
          <w:i w:val="0"/>
          <w:color w:val="auto"/>
        </w:rPr>
        <w:t>В случае, если на тендер (лот) представлена только одна заявка на участие в тендере, то данная заявка на участие в тендере также вскрывается.</w:t>
      </w:r>
    </w:p>
    <w:p w:rsidR="00D3608C" w:rsidRPr="00F87A86" w:rsidRDefault="006508D9" w:rsidP="00D3608C">
      <w:pPr>
        <w:ind w:firstLine="540"/>
        <w:jc w:val="both"/>
        <w:rPr>
          <w:sz w:val="22"/>
          <w:szCs w:val="22"/>
        </w:rPr>
      </w:pPr>
      <w:r w:rsidRPr="00F87A86">
        <w:rPr>
          <w:sz w:val="22"/>
          <w:szCs w:val="22"/>
        </w:rPr>
        <w:t>18.</w:t>
      </w:r>
      <w:r w:rsidR="00D3608C" w:rsidRPr="00F87A86">
        <w:rPr>
          <w:sz w:val="22"/>
          <w:szCs w:val="22"/>
        </w:rPr>
        <w:t xml:space="preserve"> Присутствующие на процедуре вскрытия конвертов с заявками на участие в тендере уполномоченные представители потенциальных поставщиков, подтверждая свое присутствие, должны предъявить документы, подтверждающие их полномочия и зарегистрироваться в журнале регистрации потенциальных поставщиков по адресу: </w:t>
      </w:r>
      <w:r w:rsidR="00C04C24" w:rsidRPr="00F87A86">
        <w:rPr>
          <w:sz w:val="22"/>
          <w:szCs w:val="22"/>
        </w:rPr>
        <w:t>ГКП на ПХВ «</w:t>
      </w:r>
      <w:r w:rsidR="006D5148" w:rsidRPr="00F87A86">
        <w:rPr>
          <w:sz w:val="22"/>
          <w:szCs w:val="22"/>
          <w:highlight w:val="yellow"/>
          <w:lang w:val="kk-KZ"/>
        </w:rPr>
        <w:t>Многопрофильная</w:t>
      </w:r>
      <w:r w:rsidR="00C04C24" w:rsidRPr="00F87A86">
        <w:rPr>
          <w:sz w:val="22"/>
          <w:szCs w:val="22"/>
          <w:highlight w:val="yellow"/>
        </w:rPr>
        <w:t xml:space="preserve"> областная больница №</w:t>
      </w:r>
      <w:r w:rsidR="00C04C24" w:rsidRPr="00F87A86">
        <w:rPr>
          <w:sz w:val="22"/>
          <w:szCs w:val="22"/>
        </w:rPr>
        <w:t xml:space="preserve">2» при управлении здравоохранения </w:t>
      </w:r>
      <w:proofErr w:type="spellStart"/>
      <w:r w:rsidR="00C04C24" w:rsidRPr="00F87A86">
        <w:rPr>
          <w:sz w:val="22"/>
          <w:szCs w:val="22"/>
        </w:rPr>
        <w:t>Акмолинскойобласти</w:t>
      </w:r>
      <w:proofErr w:type="spellEnd"/>
      <w:r w:rsidR="00C04C24" w:rsidRPr="00F87A86">
        <w:rPr>
          <w:sz w:val="22"/>
          <w:szCs w:val="22"/>
        </w:rPr>
        <w:t>,</w:t>
      </w:r>
      <w:r w:rsidR="009D233E" w:rsidRPr="00F87A86">
        <w:rPr>
          <w:sz w:val="22"/>
          <w:szCs w:val="22"/>
          <w:lang w:val="kk-KZ"/>
        </w:rPr>
        <w:t xml:space="preserve">г. Нур-Султан </w:t>
      </w:r>
      <w:r w:rsidR="00C04C24" w:rsidRPr="00F87A86">
        <w:rPr>
          <w:sz w:val="22"/>
          <w:szCs w:val="22"/>
        </w:rPr>
        <w:t xml:space="preserve">ул. </w:t>
      </w:r>
      <w:proofErr w:type="spellStart"/>
      <w:r w:rsidR="00C04C24" w:rsidRPr="00F87A86">
        <w:rPr>
          <w:sz w:val="22"/>
          <w:szCs w:val="22"/>
        </w:rPr>
        <w:t>Манаса</w:t>
      </w:r>
      <w:proofErr w:type="spellEnd"/>
      <w:r w:rsidR="00C04C24" w:rsidRPr="00F87A86">
        <w:rPr>
          <w:sz w:val="22"/>
          <w:szCs w:val="22"/>
        </w:rPr>
        <w:t>, 22,</w:t>
      </w:r>
      <w:r w:rsidR="00D3608C" w:rsidRPr="00F87A86">
        <w:rPr>
          <w:sz w:val="22"/>
          <w:szCs w:val="22"/>
        </w:rPr>
        <w:t xml:space="preserve"> конференц-зал </w:t>
      </w:r>
      <w:r w:rsidR="00D3608C" w:rsidRPr="00F87A86">
        <w:rPr>
          <w:b/>
          <w:sz w:val="22"/>
          <w:szCs w:val="22"/>
          <w:highlight w:val="yellow"/>
        </w:rPr>
        <w:t>до 1</w:t>
      </w:r>
      <w:r w:rsidR="00C15B44" w:rsidRPr="00F87A86">
        <w:rPr>
          <w:b/>
          <w:sz w:val="22"/>
          <w:szCs w:val="22"/>
          <w:highlight w:val="yellow"/>
        </w:rPr>
        <w:t>1</w:t>
      </w:r>
      <w:r w:rsidR="00D3608C" w:rsidRPr="00F87A86">
        <w:rPr>
          <w:b/>
          <w:sz w:val="22"/>
          <w:szCs w:val="22"/>
          <w:highlight w:val="yellow"/>
        </w:rPr>
        <w:t xml:space="preserve">.45 часов </w:t>
      </w:r>
      <w:r w:rsidR="00F87A86" w:rsidRPr="00F87A86">
        <w:rPr>
          <w:b/>
          <w:sz w:val="22"/>
          <w:szCs w:val="22"/>
          <w:highlight w:val="yellow"/>
          <w:lang w:val="kk-KZ"/>
        </w:rPr>
        <w:t>08 мая</w:t>
      </w:r>
      <w:r w:rsidR="00C15B44" w:rsidRPr="00F87A86">
        <w:rPr>
          <w:b/>
          <w:sz w:val="22"/>
          <w:szCs w:val="22"/>
          <w:highlight w:val="yellow"/>
        </w:rPr>
        <w:t xml:space="preserve"> </w:t>
      </w:r>
      <w:r w:rsidR="00DD0F7D" w:rsidRPr="00F87A86">
        <w:rPr>
          <w:b/>
          <w:sz w:val="22"/>
          <w:szCs w:val="22"/>
          <w:highlight w:val="yellow"/>
        </w:rPr>
        <w:t>201</w:t>
      </w:r>
      <w:r w:rsidR="002A1866" w:rsidRPr="00F87A86">
        <w:rPr>
          <w:b/>
          <w:sz w:val="22"/>
          <w:szCs w:val="22"/>
          <w:highlight w:val="yellow"/>
          <w:lang w:val="kk-KZ"/>
        </w:rPr>
        <w:t>9</w:t>
      </w:r>
      <w:r w:rsidR="00D3608C" w:rsidRPr="00F87A86">
        <w:rPr>
          <w:b/>
          <w:sz w:val="22"/>
          <w:szCs w:val="22"/>
          <w:highlight w:val="yellow"/>
        </w:rPr>
        <w:t xml:space="preserve"> г.</w:t>
      </w:r>
    </w:p>
    <w:p w:rsidR="00D3608C" w:rsidRPr="00F87A86" w:rsidRDefault="00D3608C" w:rsidP="00D3608C">
      <w:pPr>
        <w:ind w:firstLine="540"/>
        <w:jc w:val="both"/>
        <w:rPr>
          <w:sz w:val="22"/>
          <w:szCs w:val="22"/>
        </w:rPr>
      </w:pPr>
      <w:r w:rsidRPr="00F87A86">
        <w:rPr>
          <w:sz w:val="22"/>
          <w:szCs w:val="22"/>
        </w:rPr>
        <w:t>Потенциальные поставщики и их уполномоченные представители  уведомляют тендерную комиссию о технических средствах аудиозаписи  и видеосъемки, которые они намерены использовать для записи процедуры вскрытия конвертов с заявками на участие в тендере.</w:t>
      </w:r>
    </w:p>
    <w:p w:rsidR="00D3608C" w:rsidRPr="00F87A86" w:rsidRDefault="006508D9" w:rsidP="00D3608C">
      <w:pPr>
        <w:ind w:firstLine="540"/>
        <w:jc w:val="both"/>
        <w:rPr>
          <w:sz w:val="22"/>
          <w:szCs w:val="22"/>
        </w:rPr>
      </w:pPr>
      <w:r w:rsidRPr="00F87A86">
        <w:rPr>
          <w:sz w:val="22"/>
          <w:szCs w:val="22"/>
        </w:rPr>
        <w:t>19</w:t>
      </w:r>
      <w:r w:rsidR="00D3608C" w:rsidRPr="00F87A86">
        <w:rPr>
          <w:sz w:val="22"/>
          <w:szCs w:val="22"/>
        </w:rPr>
        <w:t xml:space="preserve">. Не допускается вмешательство потенциальных поставщиков или их уполномоченных представителей потенциальных поставщиков, присутствующих на заседании тендерной комиссии по вскрытию конвертов с заявками на участие в </w:t>
      </w:r>
      <w:r w:rsidR="00D3608C" w:rsidRPr="00F87A86">
        <w:rPr>
          <w:rStyle w:val="s3"/>
          <w:i w:val="0"/>
          <w:color w:val="auto"/>
        </w:rPr>
        <w:t>тендер</w:t>
      </w:r>
      <w:r w:rsidR="00D3608C" w:rsidRPr="00F87A86">
        <w:rPr>
          <w:sz w:val="22"/>
          <w:szCs w:val="22"/>
        </w:rPr>
        <w:t>е, в деятельность тендерной комиссии, секретаря тендерной комиссии.</w:t>
      </w:r>
    </w:p>
    <w:p w:rsidR="00D3608C" w:rsidRPr="00F87A86" w:rsidRDefault="006508D9" w:rsidP="00D3608C">
      <w:pPr>
        <w:ind w:firstLine="540"/>
        <w:rPr>
          <w:sz w:val="22"/>
          <w:szCs w:val="22"/>
        </w:rPr>
      </w:pPr>
      <w:r w:rsidRPr="00F87A86">
        <w:rPr>
          <w:sz w:val="22"/>
          <w:szCs w:val="22"/>
        </w:rPr>
        <w:t>20</w:t>
      </w:r>
      <w:r w:rsidR="00D3608C" w:rsidRPr="00F87A86">
        <w:rPr>
          <w:sz w:val="22"/>
          <w:szCs w:val="22"/>
        </w:rPr>
        <w:t>. На указанном заседании тендерной комиссии:</w:t>
      </w:r>
    </w:p>
    <w:p w:rsidR="00D3608C" w:rsidRPr="00F87A86" w:rsidRDefault="00D3608C" w:rsidP="00D3608C">
      <w:pPr>
        <w:ind w:firstLine="540"/>
        <w:jc w:val="both"/>
        <w:rPr>
          <w:sz w:val="22"/>
          <w:szCs w:val="22"/>
        </w:rPr>
      </w:pPr>
      <w:r w:rsidRPr="00F87A86">
        <w:rPr>
          <w:sz w:val="22"/>
          <w:szCs w:val="22"/>
        </w:rPr>
        <w:t>1) секретарь тендерной комиссии объявляет присутствующим лицам наименование и адрес потенциальных поставщиков, участвующих в тендере, предложенные ими цены, условия поставки и оплаты, отзыв и изменения тендерных заявок, если они отражены документально, информацию о наличии документов, составляющих тендерную заявку, и регистрирует данную информацию в протоколе вскрытия конвертов с тендерными заявками; информирует уполномоченных представителей потенциального поставщика о сроке, в течение которого они могут получить копию указанного протокола заседания тендерной комиссии;</w:t>
      </w:r>
    </w:p>
    <w:p w:rsidR="00D3608C" w:rsidRPr="00F87A86" w:rsidRDefault="00D3608C" w:rsidP="00D3608C">
      <w:pPr>
        <w:ind w:firstLine="540"/>
        <w:jc w:val="both"/>
        <w:rPr>
          <w:sz w:val="22"/>
          <w:szCs w:val="22"/>
        </w:rPr>
      </w:pPr>
      <w:r w:rsidRPr="00F87A86">
        <w:rPr>
          <w:sz w:val="22"/>
          <w:szCs w:val="22"/>
        </w:rPr>
        <w:t>2) председатель тендерной комиссии либо лицо, определенное председателем из числа членов тендерной комиссии вскрывает конверты с заявками на участие в тендере и оглашает перечень документов, содержащихся в заявке и их краткое содержание.</w:t>
      </w:r>
    </w:p>
    <w:p w:rsidR="00D3608C" w:rsidRPr="00F87A86" w:rsidRDefault="00D3608C" w:rsidP="00D3608C">
      <w:pPr>
        <w:ind w:firstLine="540"/>
        <w:jc w:val="both"/>
        <w:rPr>
          <w:sz w:val="22"/>
          <w:szCs w:val="22"/>
        </w:rPr>
      </w:pPr>
      <w:r w:rsidRPr="00F87A86">
        <w:rPr>
          <w:sz w:val="22"/>
          <w:szCs w:val="22"/>
        </w:rPr>
        <w:t>Протокол заседания тендерной комиссии по вскрытию конвертов с заявками на участие в тендере подписывается и полистно парафируются всеми присутствующими на заседании членами тендерной комиссии, ее председателем, его заместителем, а также секретарем тендерной комиссии.</w:t>
      </w:r>
    </w:p>
    <w:p w:rsidR="00D3608C" w:rsidRPr="00F87A86" w:rsidRDefault="00D3608C" w:rsidP="00D3608C">
      <w:pPr>
        <w:ind w:firstLine="540"/>
        <w:jc w:val="both"/>
        <w:rPr>
          <w:sz w:val="22"/>
          <w:szCs w:val="22"/>
        </w:rPr>
      </w:pPr>
      <w:r w:rsidRPr="00F87A86">
        <w:rPr>
          <w:sz w:val="22"/>
          <w:szCs w:val="22"/>
        </w:rPr>
        <w:t>Копия протокола указанного заседания тендерной комиссии предоставляется потенциальным поставщикам или их уполномоченным представителям, присутствовавшим на заседании тендерной комиссии по вскрытию конвертов с заявками на участие в тендере, не позднее двух рабочих дней, следующих за днем указанного заседания тендерной комиссии, а отсутствующим – по их письменному запросу в срок, не позднее двух рабочих дней со дня получения запроса.</w:t>
      </w:r>
    </w:p>
    <w:p w:rsidR="00D3608C" w:rsidRPr="00F87A86" w:rsidRDefault="002601A5" w:rsidP="00D3608C">
      <w:pPr>
        <w:jc w:val="center"/>
        <w:rPr>
          <w:rStyle w:val="s1"/>
        </w:rPr>
      </w:pPr>
      <w:r w:rsidRPr="00F87A86">
        <w:rPr>
          <w:rStyle w:val="s1"/>
        </w:rPr>
        <w:t>8</w:t>
      </w:r>
      <w:r w:rsidR="00D3608C" w:rsidRPr="00F87A86">
        <w:rPr>
          <w:rStyle w:val="s1"/>
        </w:rPr>
        <w:t>. Оценка и сопоставление тендерных заявок </w:t>
      </w:r>
    </w:p>
    <w:p w:rsidR="00D3608C" w:rsidRPr="00F87A86" w:rsidRDefault="00D3608C" w:rsidP="00D3608C">
      <w:pPr>
        <w:ind w:firstLine="400"/>
        <w:rPr>
          <w:sz w:val="22"/>
          <w:szCs w:val="22"/>
        </w:rPr>
      </w:pPr>
      <w:r w:rsidRPr="00F87A86">
        <w:rPr>
          <w:rStyle w:val="s0"/>
        </w:rPr>
        <w:t>2</w:t>
      </w:r>
      <w:r w:rsidR="001D270B" w:rsidRPr="00F87A86">
        <w:rPr>
          <w:rStyle w:val="s0"/>
        </w:rPr>
        <w:t>1</w:t>
      </w:r>
      <w:r w:rsidRPr="00F87A86">
        <w:rPr>
          <w:rStyle w:val="s0"/>
        </w:rPr>
        <w:t>. При оценке и сопоставлении тендерных заявок:</w:t>
      </w:r>
    </w:p>
    <w:p w:rsidR="006508D9" w:rsidRPr="00F87A86" w:rsidRDefault="00D3608C" w:rsidP="006508D9">
      <w:pPr>
        <w:ind w:firstLine="400"/>
        <w:jc w:val="both"/>
        <w:rPr>
          <w:sz w:val="22"/>
          <w:szCs w:val="22"/>
        </w:rPr>
      </w:pPr>
      <w:r w:rsidRPr="00F87A86">
        <w:rPr>
          <w:rStyle w:val="s0"/>
        </w:rPr>
        <w:t xml:space="preserve">1) </w:t>
      </w:r>
      <w:bookmarkStart w:id="48" w:name="SUB5600"/>
      <w:bookmarkEnd w:id="48"/>
      <w:r w:rsidR="006508D9" w:rsidRPr="00F87A86">
        <w:rPr>
          <w:sz w:val="22"/>
          <w:szCs w:val="22"/>
        </w:rPr>
        <w:t>Тендерная комиссия осуществляет оценку и сопоставление тендерных заявок. В случае сомнений в достоверности представленных сведений, содержащихся в тендерных заявках, допускается принятие необходимых мер комиссией, за исключением действий комиссии, связанных с дополнением недостающими документами либо заменой документов, представленных в тендерной заявке.</w:t>
      </w:r>
      <w:r w:rsidR="006508D9" w:rsidRPr="00F87A86">
        <w:rPr>
          <w:sz w:val="22"/>
          <w:szCs w:val="22"/>
        </w:rPr>
        <w:br/>
        <w:t>      </w:t>
      </w:r>
      <w:bookmarkStart w:id="49" w:name="z296"/>
      <w:bookmarkEnd w:id="49"/>
      <w:r w:rsidR="006508D9" w:rsidRPr="00F87A86">
        <w:rPr>
          <w:sz w:val="22"/>
          <w:szCs w:val="22"/>
        </w:rPr>
        <w:t xml:space="preserve">В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конкурсная комиссия рассматривает информацию, размещенную на </w:t>
      </w:r>
      <w:proofErr w:type="spellStart"/>
      <w:r w:rsidR="006508D9" w:rsidRPr="00F87A86">
        <w:rPr>
          <w:sz w:val="22"/>
          <w:szCs w:val="22"/>
        </w:rPr>
        <w:t>интернет-ресурсе</w:t>
      </w:r>
      <w:proofErr w:type="spellEnd"/>
      <w:r w:rsidR="006508D9" w:rsidRPr="00F87A86">
        <w:rPr>
          <w:sz w:val="22"/>
          <w:szCs w:val="22"/>
        </w:rPr>
        <w:t xml:space="preserve"> уполномоченного органа, </w:t>
      </w:r>
      <w:r w:rsidR="006508D9" w:rsidRPr="00F87A86">
        <w:rPr>
          <w:sz w:val="22"/>
          <w:szCs w:val="22"/>
        </w:rPr>
        <w:lastRenderedPageBreak/>
        <w:t xml:space="preserve">осуществляющего контроль за проведением процедур банкротства либо ликвидации, в части их наличия в перечне недобросовестных поставщиков рассматривает информацию на </w:t>
      </w:r>
      <w:proofErr w:type="spellStart"/>
      <w:r w:rsidR="006508D9" w:rsidRPr="00F87A86">
        <w:rPr>
          <w:sz w:val="22"/>
          <w:szCs w:val="22"/>
        </w:rPr>
        <w:t>интернет-ресурсе</w:t>
      </w:r>
      <w:proofErr w:type="spellEnd"/>
      <w:r w:rsidR="006508D9" w:rsidRPr="00F87A86">
        <w:rPr>
          <w:sz w:val="22"/>
          <w:szCs w:val="22"/>
        </w:rPr>
        <w:t xml:space="preserve"> уполномоченного органа в области здравоохранения.</w:t>
      </w:r>
    </w:p>
    <w:p w:rsidR="00D3608C" w:rsidRPr="00F87A86" w:rsidRDefault="001D270B" w:rsidP="006508D9">
      <w:pPr>
        <w:ind w:firstLine="400"/>
        <w:jc w:val="both"/>
        <w:rPr>
          <w:sz w:val="22"/>
          <w:szCs w:val="22"/>
        </w:rPr>
      </w:pPr>
      <w:r w:rsidRPr="00F87A86">
        <w:rPr>
          <w:rStyle w:val="s0"/>
        </w:rPr>
        <w:t>22</w:t>
      </w:r>
      <w:r w:rsidR="00D3608C" w:rsidRPr="00F87A86">
        <w:rPr>
          <w:rStyle w:val="s0"/>
        </w:rPr>
        <w:t>. Тендерная комиссия отклоняет тендерную заявку, если:</w:t>
      </w:r>
    </w:p>
    <w:p w:rsidR="001D270B" w:rsidRPr="00F87A86" w:rsidRDefault="001D270B" w:rsidP="00D3608C">
      <w:pPr>
        <w:ind w:firstLine="400"/>
        <w:jc w:val="both"/>
        <w:rPr>
          <w:sz w:val="22"/>
          <w:szCs w:val="22"/>
        </w:rPr>
      </w:pPr>
      <w:r w:rsidRPr="00F87A86">
        <w:rPr>
          <w:sz w:val="22"/>
          <w:szCs w:val="22"/>
        </w:rPr>
        <w:t>Тендерная комиссия отклоняет тендерную заявку в целом или по лоту в случаях:</w:t>
      </w:r>
      <w:r w:rsidRPr="00F87A86">
        <w:rPr>
          <w:sz w:val="22"/>
          <w:szCs w:val="22"/>
        </w:rPr>
        <w:br/>
        <w:t>      </w:t>
      </w:r>
      <w:bookmarkStart w:id="50" w:name="z298"/>
      <w:bookmarkEnd w:id="50"/>
      <w:r w:rsidRPr="00F87A86">
        <w:rPr>
          <w:sz w:val="22"/>
          <w:szCs w:val="22"/>
        </w:rPr>
        <w:t>1) непредставления гарантийного обеспечения тендерной заявки в соответствии с требованиями настоящих Правил;</w:t>
      </w:r>
      <w:r w:rsidRPr="00F87A86">
        <w:rPr>
          <w:sz w:val="22"/>
          <w:szCs w:val="22"/>
        </w:rPr>
        <w:br/>
        <w:t>      </w:t>
      </w:r>
      <w:bookmarkStart w:id="51" w:name="z299"/>
      <w:bookmarkEnd w:id="51"/>
      <w:r w:rsidRPr="00F87A86">
        <w:rPr>
          <w:sz w:val="22"/>
          <w:szCs w:val="22"/>
        </w:rPr>
        <w:t xml:space="preserve">2) непредставления копии свидетельства о государственной регистрации (перерегистрации) юридического лица либо </w:t>
      </w:r>
      <w:hyperlink r:id="rId33" w:anchor="z105" w:history="1">
        <w:r w:rsidRPr="00F87A86">
          <w:rPr>
            <w:rStyle w:val="a3"/>
          </w:rPr>
          <w:t>справки</w:t>
        </w:r>
      </w:hyperlink>
      <w:r w:rsidRPr="00F87A86">
        <w:rPr>
          <w:sz w:val="22"/>
          <w:szCs w:val="22"/>
        </w:rPr>
        <w:t xml:space="preserve"> о государственной регистрации (перерегистрации) юридического лица;</w:t>
      </w:r>
      <w:r w:rsidRPr="00F87A86">
        <w:rPr>
          <w:sz w:val="22"/>
          <w:szCs w:val="22"/>
        </w:rPr>
        <w:br/>
        <w:t>      </w:t>
      </w:r>
      <w:bookmarkStart w:id="52" w:name="z300"/>
      <w:bookmarkEnd w:id="52"/>
      <w:r w:rsidRPr="00F87A86">
        <w:rPr>
          <w:sz w:val="22"/>
          <w:szCs w:val="22"/>
        </w:rPr>
        <w:t>3) непредставления копии устава или выписки о составе учредителей, участников или выписки из реестра держателей акций или копии учредительного договора в случаях, предусмотренных настоящими Правилами;</w:t>
      </w:r>
      <w:r w:rsidRPr="00F87A86">
        <w:rPr>
          <w:sz w:val="22"/>
          <w:szCs w:val="22"/>
        </w:rPr>
        <w:br/>
        <w:t>      </w:t>
      </w:r>
      <w:bookmarkStart w:id="53" w:name="z301"/>
      <w:bookmarkEnd w:id="53"/>
      <w:r w:rsidRPr="00F87A86">
        <w:rPr>
          <w:sz w:val="22"/>
          <w:szCs w:val="22"/>
        </w:rPr>
        <w:t>4) непредставления копии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копии документа, удостоверяющего личность (для физического лица, осуществляющего предпринимательскую деятельность);</w:t>
      </w:r>
      <w:r w:rsidRPr="00F87A86">
        <w:rPr>
          <w:sz w:val="22"/>
          <w:szCs w:val="22"/>
        </w:rPr>
        <w:br/>
        <w:t>      </w:t>
      </w:r>
      <w:bookmarkStart w:id="54" w:name="z302"/>
      <w:bookmarkEnd w:id="54"/>
      <w:r w:rsidRPr="00F87A86">
        <w:rPr>
          <w:sz w:val="22"/>
          <w:szCs w:val="22"/>
        </w:rPr>
        <w:t xml:space="preserve">5) непредставления копий </w:t>
      </w:r>
      <w:hyperlink r:id="rId34" w:anchor="z247" w:history="1">
        <w:r w:rsidRPr="00F87A86">
          <w:rPr>
            <w:rStyle w:val="a3"/>
          </w:rPr>
          <w:t>разрешений</w:t>
        </w:r>
      </w:hyperlink>
      <w:r w:rsidRPr="00F87A86">
        <w:rPr>
          <w:sz w:val="22"/>
          <w:szCs w:val="22"/>
        </w:rPr>
        <w:t xml:space="preserve"> (уведомлений) либо разрешений (уведомлений) в виде электронного документа, полученных (направленных) в соответствии с </w:t>
      </w:r>
      <w:hyperlink r:id="rId35" w:anchor="z180" w:history="1">
        <w:r w:rsidRPr="00F87A86">
          <w:rPr>
            <w:rStyle w:val="a3"/>
          </w:rPr>
          <w:t>законодательством</w:t>
        </w:r>
      </w:hyperlink>
      <w:r w:rsidRPr="00F87A86">
        <w:rPr>
          <w:sz w:val="22"/>
          <w:szCs w:val="22"/>
        </w:rPr>
        <w:t xml:space="preserve"> Республики Казахстан о разрешениях и уведомлениях, сведения о которых подтверждаются в информационных системах государственных органов, либо непредставления нотариально засвидетельствованных копий соответствующего </w:t>
      </w:r>
      <w:hyperlink r:id="rId36" w:anchor="z247" w:history="1">
        <w:r w:rsidRPr="00F87A86">
          <w:rPr>
            <w:rStyle w:val="a3"/>
          </w:rPr>
          <w:t>разрешения</w:t>
        </w:r>
      </w:hyperlink>
      <w:r w:rsidRPr="00F87A86">
        <w:rPr>
          <w:sz w:val="22"/>
          <w:szCs w:val="22"/>
        </w:rPr>
        <w:t xml:space="preserve"> (уведомления), полученного (направленного) в соответствии с </w:t>
      </w:r>
      <w:hyperlink r:id="rId37" w:anchor="z180" w:history="1">
        <w:r w:rsidRPr="00F87A86">
          <w:rPr>
            <w:rStyle w:val="a3"/>
          </w:rPr>
          <w:t>законодательством</w:t>
        </w:r>
      </w:hyperlink>
      <w:r w:rsidRPr="00F87A86">
        <w:rPr>
          <w:sz w:val="22"/>
          <w:szCs w:val="22"/>
        </w:rPr>
        <w:t xml:space="preserve"> Республики Казахстан о разрешениях и уведомлениях в случае отсутствия сведений в информационных системах государственных органов; </w:t>
      </w:r>
      <w:r w:rsidRPr="00F87A86">
        <w:rPr>
          <w:sz w:val="22"/>
          <w:szCs w:val="22"/>
        </w:rPr>
        <w:br/>
        <w:t>      </w:t>
      </w:r>
      <w:bookmarkStart w:id="55" w:name="z303"/>
      <w:bookmarkEnd w:id="55"/>
      <w:r w:rsidRPr="00F87A86">
        <w:rPr>
          <w:sz w:val="22"/>
          <w:szCs w:val="22"/>
        </w:rPr>
        <w:t xml:space="preserve">6) непредставления </w:t>
      </w:r>
      <w:hyperlink r:id="rId38" w:anchor="z462" w:history="1">
        <w:proofErr w:type="spellStart"/>
        <w:r w:rsidRPr="00F87A86">
          <w:rPr>
            <w:rStyle w:val="a3"/>
          </w:rPr>
          <w:t>сведений</w:t>
        </w:r>
      </w:hyperlink>
      <w:hyperlink r:id="rId39" w:anchor="z465" w:history="1">
        <w:r w:rsidRPr="00F87A86">
          <w:rPr>
            <w:rStyle w:val="a3"/>
          </w:rPr>
          <w:t>об</w:t>
        </w:r>
        <w:proofErr w:type="spellEnd"/>
        <w:r w:rsidRPr="00F87A86">
          <w:rPr>
            <w:rStyle w:val="a3"/>
          </w:rPr>
          <w:t xml:space="preserve"> отсутствии</w:t>
        </w:r>
      </w:hyperlink>
      <w:r w:rsidRPr="00F87A86">
        <w:rPr>
          <w:sz w:val="22"/>
          <w:szCs w:val="22"/>
        </w:rPr>
        <w:t xml:space="preserve">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полученных посредством веб-портала "электронного правительства" не ранее одного месяца, предшествующего дате вскрытия конвертов;</w:t>
      </w:r>
      <w:r w:rsidRPr="00F87A86">
        <w:rPr>
          <w:sz w:val="22"/>
          <w:szCs w:val="22"/>
        </w:rPr>
        <w:br/>
        <w:t>      </w:t>
      </w:r>
      <w:bookmarkStart w:id="56" w:name="z304"/>
      <w:bookmarkEnd w:id="56"/>
      <w:r w:rsidRPr="00F87A86">
        <w:rPr>
          <w:sz w:val="22"/>
          <w:szCs w:val="22"/>
        </w:rPr>
        <w:t>7) наличия в сведениях соответствующего органа государственных доходов информации о налоговой задолженности,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(за исключением сумм, по которым изменены сроки уплаты, не отраженных в общей сумме задолженности);</w:t>
      </w:r>
      <w:r w:rsidRPr="00F87A86">
        <w:rPr>
          <w:sz w:val="22"/>
          <w:szCs w:val="22"/>
        </w:rPr>
        <w:br/>
        <w:t>      </w:t>
      </w:r>
      <w:bookmarkStart w:id="57" w:name="z305"/>
      <w:bookmarkEnd w:id="57"/>
      <w:r w:rsidRPr="00F87A86">
        <w:rPr>
          <w:sz w:val="22"/>
          <w:szCs w:val="22"/>
        </w:rPr>
        <w:t>8) непредставления подписанного оригинала справки банка об отсутствии просроченной задолженности согласно требованиям настоящих Правил;</w:t>
      </w:r>
      <w:r w:rsidRPr="00F87A86">
        <w:rPr>
          <w:sz w:val="22"/>
          <w:szCs w:val="22"/>
        </w:rPr>
        <w:br/>
        <w:t>      </w:t>
      </w:r>
      <w:bookmarkStart w:id="58" w:name="z306"/>
      <w:bookmarkEnd w:id="58"/>
      <w:r w:rsidRPr="00F87A86">
        <w:rPr>
          <w:sz w:val="22"/>
          <w:szCs w:val="22"/>
        </w:rPr>
        <w:t>9) наличия в справке банка или филиала банка просроченной задолженности по обязательствам потенциального поставщика, длящейся более трех месяцев, предшествующих дате выдачи данной справки;</w:t>
      </w:r>
      <w:r w:rsidRPr="00F87A86">
        <w:rPr>
          <w:sz w:val="22"/>
          <w:szCs w:val="22"/>
        </w:rPr>
        <w:br/>
        <w:t>      </w:t>
      </w:r>
      <w:bookmarkStart w:id="59" w:name="z307"/>
      <w:bookmarkEnd w:id="59"/>
      <w:r w:rsidRPr="00F87A86">
        <w:rPr>
          <w:sz w:val="22"/>
          <w:szCs w:val="22"/>
        </w:rPr>
        <w:t xml:space="preserve">10) непредставления сведений о квалификации </w:t>
      </w:r>
      <w:hyperlink r:id="rId40" w:anchor="z66" w:history="1">
        <w:r w:rsidRPr="00F87A86">
          <w:rPr>
            <w:rStyle w:val="a3"/>
          </w:rPr>
          <w:t>по форме</w:t>
        </w:r>
      </w:hyperlink>
      <w:r w:rsidRPr="00F87A86">
        <w:rPr>
          <w:sz w:val="22"/>
          <w:szCs w:val="22"/>
        </w:rPr>
        <w:t>, утвержденной уполномоченным органом в области здравоохранения;</w:t>
      </w:r>
      <w:r w:rsidRPr="00F87A86">
        <w:rPr>
          <w:sz w:val="22"/>
          <w:szCs w:val="22"/>
        </w:rPr>
        <w:br/>
        <w:t>      </w:t>
      </w:r>
      <w:bookmarkStart w:id="60" w:name="z308"/>
      <w:bookmarkEnd w:id="60"/>
      <w:r w:rsidRPr="00F87A86">
        <w:rPr>
          <w:sz w:val="22"/>
          <w:szCs w:val="22"/>
        </w:rPr>
        <w:t>11) непредставления технической спецификации в соответствии с требованиями настоящих Правил;</w:t>
      </w:r>
      <w:r w:rsidRPr="00F87A86">
        <w:rPr>
          <w:sz w:val="22"/>
          <w:szCs w:val="22"/>
        </w:rPr>
        <w:br/>
        <w:t>      </w:t>
      </w:r>
      <w:bookmarkStart w:id="61" w:name="z309"/>
      <w:bookmarkEnd w:id="61"/>
      <w:r w:rsidRPr="00F87A86">
        <w:rPr>
          <w:sz w:val="22"/>
          <w:szCs w:val="22"/>
        </w:rPr>
        <w:t>12) представления потенциальным поставщиком технической спецификации, не соответствующей требованиям тендерной документации и настоящих Правил;</w:t>
      </w:r>
      <w:r w:rsidRPr="00F87A86">
        <w:rPr>
          <w:sz w:val="22"/>
          <w:szCs w:val="22"/>
        </w:rPr>
        <w:br/>
        <w:t>      </w:t>
      </w:r>
      <w:bookmarkStart w:id="62" w:name="z310"/>
      <w:bookmarkEnd w:id="62"/>
      <w:r w:rsidRPr="00F87A86">
        <w:rPr>
          <w:sz w:val="22"/>
          <w:szCs w:val="22"/>
        </w:rPr>
        <w:t>13) установления факта представления недостоверной информации;</w:t>
      </w:r>
      <w:r w:rsidRPr="00F87A86">
        <w:rPr>
          <w:sz w:val="22"/>
          <w:szCs w:val="22"/>
        </w:rPr>
        <w:br/>
        <w:t>      </w:t>
      </w:r>
      <w:bookmarkStart w:id="63" w:name="z311"/>
      <w:bookmarkEnd w:id="63"/>
      <w:r w:rsidRPr="00F87A86">
        <w:rPr>
          <w:sz w:val="22"/>
          <w:szCs w:val="22"/>
        </w:rPr>
        <w:t>14) применения процедуры банкротства, ликвидации и (или) наличия в перечне недобросовестных поставщиков;</w:t>
      </w:r>
      <w:r w:rsidRPr="00F87A86">
        <w:rPr>
          <w:sz w:val="22"/>
          <w:szCs w:val="22"/>
        </w:rPr>
        <w:br/>
        <w:t>      </w:t>
      </w:r>
      <w:bookmarkStart w:id="64" w:name="z312"/>
      <w:bookmarkEnd w:id="64"/>
      <w:r w:rsidRPr="00F87A86">
        <w:rPr>
          <w:sz w:val="22"/>
          <w:szCs w:val="22"/>
        </w:rPr>
        <w:t xml:space="preserve">15) непредставления документов, подтверждающих соответствие предлагаемых товаров, фармацевтических услуг требованиям, предусмотренным </w:t>
      </w:r>
      <w:hyperlink r:id="rId41" w:anchor="z140" w:history="1">
        <w:r w:rsidRPr="00F87A86">
          <w:rPr>
            <w:rStyle w:val="a3"/>
          </w:rPr>
          <w:t>главой 4</w:t>
        </w:r>
      </w:hyperlink>
      <w:r w:rsidRPr="00F87A86">
        <w:rPr>
          <w:sz w:val="22"/>
          <w:szCs w:val="22"/>
        </w:rPr>
        <w:t xml:space="preserve"> настоящих Правил;</w:t>
      </w:r>
      <w:r w:rsidRPr="00F87A86">
        <w:rPr>
          <w:sz w:val="22"/>
          <w:szCs w:val="22"/>
        </w:rPr>
        <w:br/>
        <w:t>      </w:t>
      </w:r>
      <w:bookmarkStart w:id="65" w:name="z313"/>
      <w:bookmarkEnd w:id="65"/>
      <w:r w:rsidRPr="00F87A86">
        <w:rPr>
          <w:sz w:val="22"/>
          <w:szCs w:val="22"/>
        </w:rPr>
        <w:t xml:space="preserve">16) непредставления копии акта проверки наличия </w:t>
      </w:r>
      <w:hyperlink r:id="rId42" w:anchor="z18" w:history="1">
        <w:r w:rsidRPr="00F87A86">
          <w:rPr>
            <w:rStyle w:val="a3"/>
          </w:rPr>
          <w:t>условий</w:t>
        </w:r>
      </w:hyperlink>
      <w:r w:rsidRPr="00F87A86">
        <w:rPr>
          <w:sz w:val="22"/>
          <w:szCs w:val="22"/>
        </w:rPr>
        <w:t xml:space="preserve"> для хранения и транспортировки лекарственных средств, изделий медицинского назначения и медицинской техники, выданного территориальными подразделениями уполномоченного органа в сфере обращения лекарственных средств, при необходимости акта санитарно-эпидемиологического обследования о наличии "</w:t>
      </w:r>
      <w:proofErr w:type="spellStart"/>
      <w:r w:rsidRPr="00F87A86">
        <w:rPr>
          <w:sz w:val="22"/>
          <w:szCs w:val="22"/>
        </w:rPr>
        <w:t>холодовой</w:t>
      </w:r>
      <w:proofErr w:type="spellEnd"/>
      <w:r w:rsidRPr="00F87A86">
        <w:rPr>
          <w:sz w:val="22"/>
          <w:szCs w:val="22"/>
        </w:rPr>
        <w:t xml:space="preserve"> цепи" в соответствии с </w:t>
      </w:r>
      <w:hyperlink r:id="rId43" w:anchor="z263" w:history="1">
        <w:r w:rsidRPr="00F87A86">
          <w:rPr>
            <w:rStyle w:val="a3"/>
          </w:rPr>
          <w:t>подпунктом 14)</w:t>
        </w:r>
      </w:hyperlink>
      <w:r w:rsidRPr="00F87A86">
        <w:rPr>
          <w:sz w:val="22"/>
          <w:szCs w:val="22"/>
        </w:rPr>
        <w:t xml:space="preserve"> пункта 62 настоящих Правил, за исключением случая представления потенциальным поставщиком сертификата надлежащей дистрибьюторской практики GDP;</w:t>
      </w:r>
      <w:r w:rsidRPr="00F87A86">
        <w:rPr>
          <w:sz w:val="22"/>
          <w:szCs w:val="22"/>
        </w:rPr>
        <w:br/>
        <w:t>      </w:t>
      </w:r>
      <w:bookmarkStart w:id="66" w:name="z314"/>
      <w:bookmarkEnd w:id="66"/>
      <w:r w:rsidRPr="00F87A86">
        <w:rPr>
          <w:sz w:val="22"/>
          <w:szCs w:val="22"/>
        </w:rPr>
        <w:t>17) если техническая характеристика заявленной медицинской техники не соответствует технической характеристике и (или) комплектации, определенной регистрационным удостоверением и (или) регистрационным досье;</w:t>
      </w:r>
      <w:r w:rsidRPr="00F87A86">
        <w:rPr>
          <w:sz w:val="22"/>
          <w:szCs w:val="22"/>
        </w:rPr>
        <w:br/>
      </w:r>
      <w:r w:rsidRPr="00F87A86">
        <w:rPr>
          <w:sz w:val="22"/>
          <w:szCs w:val="22"/>
        </w:rPr>
        <w:lastRenderedPageBreak/>
        <w:t>      </w:t>
      </w:r>
      <w:bookmarkStart w:id="67" w:name="z315"/>
      <w:bookmarkEnd w:id="67"/>
      <w:r w:rsidRPr="00F87A86">
        <w:rPr>
          <w:sz w:val="22"/>
          <w:szCs w:val="22"/>
        </w:rPr>
        <w:t xml:space="preserve">18) несоответствия требованиям </w:t>
      </w:r>
      <w:hyperlink r:id="rId44" w:anchor="z138" w:history="1">
        <w:r w:rsidRPr="00F87A86">
          <w:rPr>
            <w:rStyle w:val="a3"/>
          </w:rPr>
          <w:t>пункта 18</w:t>
        </w:r>
      </w:hyperlink>
      <w:r w:rsidRPr="00F87A86">
        <w:rPr>
          <w:sz w:val="22"/>
          <w:szCs w:val="22"/>
        </w:rPr>
        <w:t xml:space="preserve"> настоящих Правил, за исключением случаев, предусмотренных </w:t>
      </w:r>
      <w:hyperlink r:id="rId45" w:anchor="z139" w:history="1">
        <w:r w:rsidRPr="00F87A86">
          <w:rPr>
            <w:rStyle w:val="a3"/>
          </w:rPr>
          <w:t>пунктом 19</w:t>
        </w:r>
      </w:hyperlink>
      <w:r w:rsidRPr="00F87A86">
        <w:rPr>
          <w:sz w:val="22"/>
          <w:szCs w:val="22"/>
        </w:rPr>
        <w:t xml:space="preserve"> настоящих Правил;</w:t>
      </w:r>
      <w:r w:rsidRPr="00F87A86">
        <w:rPr>
          <w:sz w:val="22"/>
          <w:szCs w:val="22"/>
        </w:rPr>
        <w:br/>
        <w:t>      </w:t>
      </w:r>
      <w:bookmarkStart w:id="68" w:name="z316"/>
      <w:bookmarkEnd w:id="68"/>
      <w:r w:rsidRPr="00F87A86">
        <w:rPr>
          <w:sz w:val="22"/>
          <w:szCs w:val="22"/>
        </w:rPr>
        <w:t xml:space="preserve">19) установленных </w:t>
      </w:r>
      <w:hyperlink r:id="rId46" w:anchor="z175" w:history="1">
        <w:r w:rsidRPr="00F87A86">
          <w:rPr>
            <w:rStyle w:val="a3"/>
          </w:rPr>
          <w:t>пунктами 26</w:t>
        </w:r>
      </w:hyperlink>
      <w:r w:rsidRPr="00F87A86">
        <w:rPr>
          <w:sz w:val="22"/>
          <w:szCs w:val="22"/>
        </w:rPr>
        <w:t xml:space="preserve">, </w:t>
      </w:r>
      <w:hyperlink r:id="rId47" w:anchor="z183" w:history="1">
        <w:r w:rsidRPr="00F87A86">
          <w:rPr>
            <w:rStyle w:val="a3"/>
          </w:rPr>
          <w:t>30</w:t>
        </w:r>
      </w:hyperlink>
      <w:r w:rsidRPr="00F87A86">
        <w:rPr>
          <w:sz w:val="22"/>
          <w:szCs w:val="22"/>
        </w:rPr>
        <w:t xml:space="preserve"> настоящих Правил; </w:t>
      </w:r>
      <w:r w:rsidRPr="00F87A86">
        <w:rPr>
          <w:sz w:val="22"/>
          <w:szCs w:val="22"/>
        </w:rPr>
        <w:br/>
        <w:t>      </w:t>
      </w:r>
      <w:bookmarkStart w:id="69" w:name="z317"/>
      <w:bookmarkEnd w:id="69"/>
      <w:r w:rsidRPr="00F87A86">
        <w:rPr>
          <w:sz w:val="22"/>
          <w:szCs w:val="22"/>
        </w:rPr>
        <w:t>20) если тендерная заявка имеет более короткий срок действия, чем указано в условиях в тендерной документации;</w:t>
      </w:r>
      <w:r w:rsidRPr="00F87A86">
        <w:rPr>
          <w:sz w:val="22"/>
          <w:szCs w:val="22"/>
        </w:rPr>
        <w:br/>
        <w:t>      </w:t>
      </w:r>
      <w:bookmarkStart w:id="70" w:name="z318"/>
      <w:bookmarkEnd w:id="70"/>
      <w:r w:rsidRPr="00F87A86">
        <w:rPr>
          <w:sz w:val="22"/>
          <w:szCs w:val="22"/>
        </w:rPr>
        <w:t>21) если не представлена либо представлена не подписанная таблица цен;</w:t>
      </w:r>
      <w:r w:rsidRPr="00F87A86">
        <w:rPr>
          <w:sz w:val="22"/>
          <w:szCs w:val="22"/>
        </w:rPr>
        <w:br/>
        <w:t>      </w:t>
      </w:r>
      <w:bookmarkStart w:id="71" w:name="z319"/>
      <w:bookmarkEnd w:id="71"/>
      <w:r w:rsidRPr="00F87A86">
        <w:rPr>
          <w:sz w:val="22"/>
          <w:szCs w:val="22"/>
        </w:rPr>
        <w:t xml:space="preserve">22) представления таблицы цен с закупочной ценой выше цены, выделенной для закупа по соответствующему лоту и (или) </w:t>
      </w:r>
      <w:hyperlink r:id="rId48" w:anchor="z14" w:history="1">
        <w:r w:rsidRPr="00F87A86">
          <w:rPr>
            <w:rStyle w:val="a3"/>
          </w:rPr>
          <w:t>предельной цены</w:t>
        </w:r>
      </w:hyperlink>
      <w:r w:rsidRPr="00F87A86">
        <w:rPr>
          <w:sz w:val="22"/>
          <w:szCs w:val="22"/>
        </w:rPr>
        <w:t>, установленной уполномоченным органом;</w:t>
      </w:r>
      <w:r w:rsidRPr="00F87A86">
        <w:rPr>
          <w:sz w:val="22"/>
          <w:szCs w:val="22"/>
        </w:rPr>
        <w:br/>
        <w:t>      </w:t>
      </w:r>
      <w:bookmarkStart w:id="72" w:name="z320"/>
      <w:bookmarkEnd w:id="72"/>
      <w:r w:rsidRPr="00F87A86">
        <w:rPr>
          <w:sz w:val="22"/>
          <w:szCs w:val="22"/>
        </w:rPr>
        <w:t xml:space="preserve">23) представления тендерной заявки в </w:t>
      </w:r>
      <w:proofErr w:type="spellStart"/>
      <w:r w:rsidRPr="00F87A86">
        <w:rPr>
          <w:sz w:val="22"/>
          <w:szCs w:val="22"/>
        </w:rPr>
        <w:t>непрошитом</w:t>
      </w:r>
      <w:proofErr w:type="spellEnd"/>
      <w:r w:rsidRPr="00F87A86">
        <w:rPr>
          <w:sz w:val="22"/>
          <w:szCs w:val="22"/>
        </w:rPr>
        <w:t xml:space="preserve"> виде, с непронумерованными страницами, не заверенной подписью, без указания на конверте наименования или юридического адреса потенциального поставщика, заказчика или организатора закупа.</w:t>
      </w:r>
    </w:p>
    <w:p w:rsidR="001D270B" w:rsidRPr="00F87A86" w:rsidRDefault="001D270B" w:rsidP="00D3608C">
      <w:pPr>
        <w:ind w:firstLine="400"/>
        <w:jc w:val="both"/>
        <w:rPr>
          <w:sz w:val="22"/>
          <w:szCs w:val="22"/>
        </w:rPr>
      </w:pPr>
      <w:r w:rsidRPr="00F87A86">
        <w:rPr>
          <w:sz w:val="22"/>
          <w:szCs w:val="22"/>
        </w:rPr>
        <w:t>Если тендер в целом или какой-либо его лот признаны несостоявшимися, заказчик или организатор закупа изменяют содержание и условия тендера и проводят повторный тендер в соответствии с разделом 2 настоящих Правил.</w:t>
      </w:r>
      <w:r w:rsidRPr="00F87A86">
        <w:rPr>
          <w:sz w:val="22"/>
          <w:szCs w:val="22"/>
        </w:rPr>
        <w:br/>
        <w:t>      </w:t>
      </w:r>
      <w:bookmarkStart w:id="73" w:name="z322"/>
      <w:bookmarkEnd w:id="73"/>
      <w:r w:rsidRPr="00F87A86">
        <w:rPr>
          <w:sz w:val="22"/>
          <w:szCs w:val="22"/>
        </w:rPr>
        <w:t>23. Если тендер в целом или какой-либо лот признаны несостоявшимися по основанию подачи только одной заявки, соответствующей требованиям тендерной документации, то заказчиком или организатором закупа осуществляется закуп способом из одного источника у потенциального поставщика, подавшего данную заявку.</w:t>
      </w:r>
      <w:r w:rsidRPr="00F87A86">
        <w:rPr>
          <w:sz w:val="22"/>
          <w:szCs w:val="22"/>
        </w:rPr>
        <w:br/>
        <w:t>      </w:t>
      </w:r>
      <w:bookmarkStart w:id="74" w:name="z323"/>
      <w:bookmarkEnd w:id="74"/>
      <w:r w:rsidRPr="00F87A86">
        <w:rPr>
          <w:sz w:val="22"/>
          <w:szCs w:val="22"/>
        </w:rPr>
        <w:t>24. Закуп способом тендера или его какой - либо лот признаются несостоявшимися по одному из следующих оснований:</w:t>
      </w:r>
      <w:r w:rsidRPr="00F87A86">
        <w:rPr>
          <w:sz w:val="22"/>
          <w:szCs w:val="22"/>
        </w:rPr>
        <w:br/>
        <w:t>      </w:t>
      </w:r>
      <w:bookmarkStart w:id="75" w:name="z324"/>
      <w:bookmarkEnd w:id="75"/>
      <w:r w:rsidRPr="00F87A86">
        <w:rPr>
          <w:sz w:val="22"/>
          <w:szCs w:val="22"/>
        </w:rPr>
        <w:t>1) отсутствия представленных тендерных заявок;</w:t>
      </w:r>
      <w:r w:rsidRPr="00F87A86">
        <w:rPr>
          <w:sz w:val="22"/>
          <w:szCs w:val="22"/>
        </w:rPr>
        <w:br/>
        <w:t>      </w:t>
      </w:r>
      <w:bookmarkStart w:id="76" w:name="z325"/>
      <w:bookmarkEnd w:id="76"/>
      <w:r w:rsidRPr="00F87A86">
        <w:rPr>
          <w:sz w:val="22"/>
          <w:szCs w:val="22"/>
        </w:rPr>
        <w:t>2) представления менее двух тендерных заявок;</w:t>
      </w:r>
      <w:r w:rsidRPr="00F87A86">
        <w:rPr>
          <w:sz w:val="22"/>
          <w:szCs w:val="22"/>
        </w:rPr>
        <w:br/>
        <w:t>      </w:t>
      </w:r>
      <w:bookmarkStart w:id="77" w:name="z326"/>
      <w:bookmarkEnd w:id="77"/>
      <w:r w:rsidRPr="00F87A86">
        <w:rPr>
          <w:sz w:val="22"/>
          <w:szCs w:val="22"/>
        </w:rPr>
        <w:t>3) если не допущен ни один потенциальный поставщик;</w:t>
      </w:r>
      <w:r w:rsidRPr="00F87A86">
        <w:rPr>
          <w:sz w:val="22"/>
          <w:szCs w:val="22"/>
        </w:rPr>
        <w:br/>
        <w:t>      </w:t>
      </w:r>
      <w:bookmarkStart w:id="78" w:name="z327"/>
      <w:bookmarkEnd w:id="78"/>
      <w:r w:rsidRPr="00F87A86">
        <w:rPr>
          <w:sz w:val="22"/>
          <w:szCs w:val="22"/>
        </w:rPr>
        <w:t>4) если допущен один потенциальный поставщик.</w:t>
      </w:r>
      <w:r w:rsidRPr="00F87A86">
        <w:rPr>
          <w:sz w:val="22"/>
          <w:szCs w:val="22"/>
        </w:rPr>
        <w:br/>
        <w:t>      </w:t>
      </w:r>
      <w:bookmarkStart w:id="79" w:name="z328"/>
      <w:bookmarkEnd w:id="79"/>
      <w:r w:rsidRPr="00F87A86">
        <w:rPr>
          <w:sz w:val="22"/>
          <w:szCs w:val="22"/>
        </w:rPr>
        <w:t>25. Победитель тендера определяется на основе наименьшей цены.</w:t>
      </w:r>
    </w:p>
    <w:p w:rsidR="00D3608C" w:rsidRPr="00F87A86" w:rsidRDefault="001D270B" w:rsidP="001D270B">
      <w:pPr>
        <w:jc w:val="both"/>
        <w:rPr>
          <w:sz w:val="22"/>
          <w:szCs w:val="22"/>
        </w:rPr>
      </w:pPr>
      <w:r w:rsidRPr="00F87A86">
        <w:rPr>
          <w:rStyle w:val="s0"/>
        </w:rPr>
        <w:t>26</w:t>
      </w:r>
      <w:r w:rsidR="00D3608C" w:rsidRPr="00F87A86">
        <w:rPr>
          <w:rStyle w:val="s0"/>
        </w:rPr>
        <w:t>. Потенциальный поставщик, участвовавший в тендере, может обжаловать итоги тендера в порядке, установленном законодательными актами Республики Казахстан.</w:t>
      </w:r>
    </w:p>
    <w:p w:rsidR="00D3608C" w:rsidRPr="00F87A86" w:rsidRDefault="002601A5" w:rsidP="00D3608C">
      <w:pPr>
        <w:jc w:val="center"/>
        <w:rPr>
          <w:b/>
          <w:sz w:val="22"/>
          <w:szCs w:val="22"/>
        </w:rPr>
      </w:pPr>
      <w:r w:rsidRPr="00F87A86">
        <w:rPr>
          <w:b/>
          <w:sz w:val="22"/>
          <w:szCs w:val="22"/>
        </w:rPr>
        <w:t>9</w:t>
      </w:r>
      <w:r w:rsidR="00D3608C" w:rsidRPr="00F87A86">
        <w:rPr>
          <w:b/>
          <w:sz w:val="22"/>
          <w:szCs w:val="22"/>
        </w:rPr>
        <w:t>. Протокол об итогах тендера</w:t>
      </w:r>
    </w:p>
    <w:p w:rsidR="001D270B" w:rsidRPr="00F87A86" w:rsidRDefault="001D270B" w:rsidP="00D3608C">
      <w:pPr>
        <w:ind w:firstLine="426"/>
        <w:jc w:val="both"/>
        <w:rPr>
          <w:sz w:val="22"/>
          <w:szCs w:val="22"/>
        </w:rPr>
      </w:pPr>
      <w:r w:rsidRPr="00F87A86">
        <w:rPr>
          <w:sz w:val="22"/>
          <w:szCs w:val="22"/>
        </w:rPr>
        <w:t>27. Итоги тендера подводятся в течение десяти календарных дней со дня вскрытия конвертов с тендерными заявками, о чем составляется протокол, в который включаются:</w:t>
      </w:r>
      <w:r w:rsidRPr="00F87A86">
        <w:rPr>
          <w:sz w:val="22"/>
          <w:szCs w:val="22"/>
        </w:rPr>
        <w:br/>
        <w:t>      </w:t>
      </w:r>
      <w:bookmarkStart w:id="80" w:name="z331"/>
      <w:bookmarkEnd w:id="80"/>
      <w:r w:rsidRPr="00F87A86">
        <w:rPr>
          <w:sz w:val="22"/>
          <w:szCs w:val="22"/>
        </w:rPr>
        <w:t>1) наименования и краткое описание товаров или фармацевтических услуг;</w:t>
      </w:r>
      <w:r w:rsidRPr="00F87A86">
        <w:rPr>
          <w:sz w:val="22"/>
          <w:szCs w:val="22"/>
        </w:rPr>
        <w:br/>
        <w:t>      </w:t>
      </w:r>
      <w:bookmarkStart w:id="81" w:name="z332"/>
      <w:bookmarkEnd w:id="81"/>
      <w:r w:rsidRPr="00F87A86">
        <w:rPr>
          <w:sz w:val="22"/>
          <w:szCs w:val="22"/>
        </w:rPr>
        <w:t>2) сумма закупа;</w:t>
      </w:r>
      <w:r w:rsidRPr="00F87A86">
        <w:rPr>
          <w:sz w:val="22"/>
          <w:szCs w:val="22"/>
        </w:rPr>
        <w:br/>
        <w:t>      </w:t>
      </w:r>
      <w:bookmarkStart w:id="82" w:name="z333"/>
      <w:bookmarkEnd w:id="82"/>
      <w:r w:rsidRPr="00F87A86">
        <w:rPr>
          <w:sz w:val="22"/>
          <w:szCs w:val="22"/>
        </w:rPr>
        <w:t>3) наименования, местонахождение и квалификационные данные потенциальных поставщиков, представивших тендерные заявки;</w:t>
      </w:r>
      <w:r w:rsidRPr="00F87A86">
        <w:rPr>
          <w:sz w:val="22"/>
          <w:szCs w:val="22"/>
        </w:rPr>
        <w:br/>
        <w:t>      </w:t>
      </w:r>
      <w:bookmarkStart w:id="83" w:name="z334"/>
      <w:bookmarkEnd w:id="83"/>
      <w:r w:rsidRPr="00F87A86">
        <w:rPr>
          <w:sz w:val="22"/>
          <w:szCs w:val="22"/>
        </w:rPr>
        <w:t>4) цена и другие условия каждой тендерной заявки в соответствии с тендерной документацией;</w:t>
      </w:r>
      <w:r w:rsidRPr="00F87A86">
        <w:rPr>
          <w:sz w:val="22"/>
          <w:szCs w:val="22"/>
        </w:rPr>
        <w:br/>
        <w:t>      </w:t>
      </w:r>
      <w:bookmarkStart w:id="84" w:name="z335"/>
      <w:bookmarkEnd w:id="84"/>
      <w:r w:rsidRPr="00F87A86">
        <w:rPr>
          <w:sz w:val="22"/>
          <w:szCs w:val="22"/>
        </w:rPr>
        <w:t>5) изложение оценки и сопоставления тендерных заявок;</w:t>
      </w:r>
      <w:r w:rsidRPr="00F87A86">
        <w:rPr>
          <w:sz w:val="22"/>
          <w:szCs w:val="22"/>
        </w:rPr>
        <w:br/>
        <w:t>      </w:t>
      </w:r>
      <w:bookmarkStart w:id="85" w:name="z336"/>
      <w:bookmarkEnd w:id="85"/>
      <w:r w:rsidRPr="00F87A86">
        <w:rPr>
          <w:sz w:val="22"/>
          <w:szCs w:val="22"/>
        </w:rPr>
        <w:t>6) основания отклонения тендерных заявок;</w:t>
      </w:r>
      <w:r w:rsidRPr="00F87A86">
        <w:rPr>
          <w:sz w:val="22"/>
          <w:szCs w:val="22"/>
        </w:rPr>
        <w:br/>
        <w:t>      </w:t>
      </w:r>
      <w:bookmarkStart w:id="86" w:name="z337"/>
      <w:bookmarkEnd w:id="86"/>
      <w:r w:rsidRPr="00F87A86">
        <w:rPr>
          <w:sz w:val="22"/>
          <w:szCs w:val="22"/>
        </w:rPr>
        <w:t>7) наименования и местонахождение победителя(ей) по каждому лоту тендера и условия, по которым определен победитель, с указанием торгового наименования;</w:t>
      </w:r>
      <w:r w:rsidRPr="00F87A86">
        <w:rPr>
          <w:sz w:val="22"/>
          <w:szCs w:val="22"/>
        </w:rPr>
        <w:br/>
        <w:t>      </w:t>
      </w:r>
      <w:bookmarkStart w:id="87" w:name="z338"/>
      <w:bookmarkEnd w:id="87"/>
      <w:r w:rsidRPr="00F87A86">
        <w:rPr>
          <w:sz w:val="22"/>
          <w:szCs w:val="22"/>
        </w:rPr>
        <w:t>8) наименования и местонахождение участника каждого лота тендера, предложение которого является вторым после предложения победителя с указанием торгового наименования;</w:t>
      </w:r>
      <w:r w:rsidRPr="00F87A86">
        <w:rPr>
          <w:sz w:val="22"/>
          <w:szCs w:val="22"/>
        </w:rPr>
        <w:br/>
        <w:t>      </w:t>
      </w:r>
      <w:bookmarkStart w:id="88" w:name="z339"/>
      <w:bookmarkEnd w:id="88"/>
      <w:r w:rsidRPr="00F87A86">
        <w:rPr>
          <w:sz w:val="22"/>
          <w:szCs w:val="22"/>
        </w:rPr>
        <w:t>9) основания, если победитель тендера не определен;</w:t>
      </w:r>
      <w:r w:rsidRPr="00F87A86">
        <w:rPr>
          <w:sz w:val="22"/>
          <w:szCs w:val="22"/>
        </w:rPr>
        <w:br/>
        <w:t>      </w:t>
      </w:r>
      <w:bookmarkStart w:id="89" w:name="z340"/>
      <w:bookmarkEnd w:id="89"/>
      <w:r w:rsidRPr="00F87A86">
        <w:rPr>
          <w:sz w:val="22"/>
          <w:szCs w:val="22"/>
        </w:rPr>
        <w:t>10) срок, в течение которого надлежит заключить договор закупа;</w:t>
      </w:r>
      <w:r w:rsidRPr="00F87A86">
        <w:rPr>
          <w:sz w:val="22"/>
          <w:szCs w:val="22"/>
        </w:rPr>
        <w:br/>
        <w:t>      </w:t>
      </w:r>
      <w:bookmarkStart w:id="90" w:name="z341"/>
      <w:bookmarkEnd w:id="90"/>
      <w:r w:rsidRPr="00F87A86">
        <w:rPr>
          <w:sz w:val="22"/>
          <w:szCs w:val="22"/>
        </w:rPr>
        <w:t>11) информация о привлечении экспертной комиссии.</w:t>
      </w:r>
    </w:p>
    <w:p w:rsidR="00D3608C" w:rsidRPr="00F87A86" w:rsidRDefault="001D270B" w:rsidP="00D3608C">
      <w:pPr>
        <w:ind w:firstLine="426"/>
        <w:jc w:val="both"/>
        <w:rPr>
          <w:sz w:val="22"/>
          <w:szCs w:val="22"/>
        </w:rPr>
      </w:pPr>
      <w:r w:rsidRPr="00F87A86">
        <w:rPr>
          <w:sz w:val="22"/>
          <w:szCs w:val="22"/>
        </w:rPr>
        <w:t>28. В течение трех календарных дней со дня подведения итогов тендера, заказчик или организатор закупа письменно уведомляют об этом всех принявших участие в тендере потенциальных поставщиков о результатах тендера путем направления уведомления и копии протокола итогов потенциальным поставщикам.</w:t>
      </w:r>
      <w:r w:rsidRPr="00F87A86">
        <w:rPr>
          <w:sz w:val="22"/>
          <w:szCs w:val="22"/>
        </w:rPr>
        <w:br/>
        <w:t>      </w:t>
      </w:r>
      <w:bookmarkStart w:id="91" w:name="z343"/>
      <w:bookmarkEnd w:id="91"/>
      <w:r w:rsidRPr="00F87A86">
        <w:rPr>
          <w:sz w:val="22"/>
          <w:szCs w:val="22"/>
        </w:rPr>
        <w:t xml:space="preserve">29. Протокол об итогах тендера размещается на </w:t>
      </w:r>
      <w:proofErr w:type="spellStart"/>
      <w:r w:rsidRPr="00F87A86">
        <w:rPr>
          <w:sz w:val="22"/>
          <w:szCs w:val="22"/>
        </w:rPr>
        <w:t>интернет-ресурсе</w:t>
      </w:r>
      <w:proofErr w:type="spellEnd"/>
      <w:r w:rsidRPr="00F87A86">
        <w:rPr>
          <w:sz w:val="22"/>
          <w:szCs w:val="22"/>
        </w:rPr>
        <w:t xml:space="preserve"> заказчика или организатора закупа. Организатор закупа в течение трех календарных дней со дня подведения итогов направляет заказчику заверенные копии протокола итогов закупа и техническую спецификацию товаров победителя.</w:t>
      </w:r>
    </w:p>
    <w:p w:rsidR="00D3608C" w:rsidRPr="00F87A86" w:rsidRDefault="002601A5" w:rsidP="00D3608C">
      <w:pPr>
        <w:jc w:val="center"/>
        <w:rPr>
          <w:b/>
          <w:bCs/>
          <w:color w:val="000000"/>
          <w:sz w:val="22"/>
          <w:szCs w:val="22"/>
        </w:rPr>
      </w:pPr>
      <w:r w:rsidRPr="00F87A86">
        <w:rPr>
          <w:b/>
          <w:sz w:val="22"/>
          <w:szCs w:val="22"/>
        </w:rPr>
        <w:t>10</w:t>
      </w:r>
      <w:r w:rsidR="00D3608C" w:rsidRPr="00F87A86">
        <w:rPr>
          <w:b/>
          <w:sz w:val="22"/>
          <w:szCs w:val="22"/>
        </w:rPr>
        <w:t xml:space="preserve">. </w:t>
      </w:r>
      <w:r w:rsidR="00D3608C" w:rsidRPr="00F87A86">
        <w:rPr>
          <w:b/>
          <w:bCs/>
          <w:color w:val="000000"/>
          <w:sz w:val="22"/>
          <w:szCs w:val="22"/>
        </w:rPr>
        <w:t>Порядок заключения договора о закупе </w:t>
      </w:r>
    </w:p>
    <w:p w:rsidR="00D3608C" w:rsidRPr="00F87A86" w:rsidRDefault="001D270B" w:rsidP="005F4B94">
      <w:pPr>
        <w:ind w:firstLine="708"/>
        <w:jc w:val="both"/>
        <w:rPr>
          <w:noProof/>
          <w:color w:val="000000"/>
          <w:spacing w:val="-5"/>
          <w:sz w:val="22"/>
          <w:szCs w:val="22"/>
        </w:rPr>
      </w:pPr>
      <w:r w:rsidRPr="00F87A86">
        <w:rPr>
          <w:sz w:val="22"/>
          <w:szCs w:val="22"/>
        </w:rPr>
        <w:t xml:space="preserve">30. Заказчик в течение пяти календарных дней со дня подведения итогов тендера либо получения итогов закупа от организатора закупа направляет потенциальному поставщику подписанный договор закупа или договор на оказание фармацевтических услуг, составляемый </w:t>
      </w:r>
      <w:hyperlink r:id="rId49" w:anchor="z115" w:history="1">
        <w:r w:rsidRPr="00F87A86">
          <w:rPr>
            <w:rStyle w:val="a3"/>
          </w:rPr>
          <w:t>по формам</w:t>
        </w:r>
      </w:hyperlink>
      <w:r w:rsidRPr="00F87A86">
        <w:rPr>
          <w:sz w:val="22"/>
          <w:szCs w:val="22"/>
        </w:rPr>
        <w:t xml:space="preserve">, </w:t>
      </w:r>
      <w:hyperlink r:id="rId50" w:anchor="z121" w:history="1">
        <w:r w:rsidRPr="00F87A86">
          <w:rPr>
            <w:rStyle w:val="a3"/>
          </w:rPr>
          <w:t>утвержденным</w:t>
        </w:r>
      </w:hyperlink>
      <w:r w:rsidRPr="00F87A86">
        <w:rPr>
          <w:sz w:val="22"/>
          <w:szCs w:val="22"/>
        </w:rPr>
        <w:t xml:space="preserve"> уполномоченным органом в области здравоохранения.</w:t>
      </w:r>
      <w:r w:rsidRPr="00F87A86">
        <w:rPr>
          <w:sz w:val="22"/>
          <w:szCs w:val="22"/>
        </w:rPr>
        <w:br/>
        <w:t>    </w:t>
      </w:r>
      <w:r w:rsidRPr="00F87A86">
        <w:rPr>
          <w:sz w:val="22"/>
          <w:szCs w:val="22"/>
        </w:rPr>
        <w:tab/>
      </w:r>
      <w:bookmarkStart w:id="92" w:name="z346"/>
      <w:bookmarkEnd w:id="92"/>
      <w:r w:rsidRPr="00F87A86">
        <w:rPr>
          <w:sz w:val="22"/>
          <w:szCs w:val="22"/>
        </w:rPr>
        <w:t xml:space="preserve">31. В течение десяти рабочих дней со дня получения договора победитель тендера подписывает его либо письменно уведомляет заказчика о несогласии с его условиями или отказе от подписания. Непредставление в указанный срок подписанного договора или уведомления о несогласии с условиями </w:t>
      </w:r>
      <w:r w:rsidRPr="00F87A86">
        <w:rPr>
          <w:sz w:val="22"/>
          <w:szCs w:val="22"/>
        </w:rPr>
        <w:lastRenderedPageBreak/>
        <w:t>считается отказом от его заключения. Срок разрешения разногласий не должен превышать двух рабочих дней.</w:t>
      </w:r>
      <w:r w:rsidRPr="00F87A86">
        <w:rPr>
          <w:sz w:val="22"/>
          <w:szCs w:val="22"/>
        </w:rPr>
        <w:br/>
        <w:t>      </w:t>
      </w:r>
      <w:bookmarkStart w:id="93" w:name="z347"/>
      <w:bookmarkEnd w:id="93"/>
      <w:r w:rsidRPr="00F87A86">
        <w:rPr>
          <w:sz w:val="22"/>
          <w:szCs w:val="22"/>
        </w:rPr>
        <w:t>32. Договор закупа или договор на оказание фармацевтических услуг вступают в силу со дня подписания его уполномоченными представителями сторон, если иное не предусмотрено законодательными актами Республики Казахстан.</w:t>
      </w:r>
      <w:r w:rsidRPr="00F87A86">
        <w:rPr>
          <w:sz w:val="22"/>
          <w:szCs w:val="22"/>
        </w:rPr>
        <w:br/>
        <w:t>      </w:t>
      </w:r>
      <w:bookmarkStart w:id="94" w:name="z348"/>
      <w:bookmarkEnd w:id="94"/>
      <w:r w:rsidRPr="00F87A86">
        <w:rPr>
          <w:sz w:val="22"/>
          <w:szCs w:val="22"/>
        </w:rPr>
        <w:t xml:space="preserve">    33. Если победитель тендера уклонился от подписания договора закупа или договора на оказание фармацевтических услуг в установленный срок или не уведомил заказчика о несогласии с его условиями, то заказчик заключает договор с участником тендера, соответствующим требованиям настоящих Правил, и ценовое предложение которого является вторым после предложения победителя.</w:t>
      </w:r>
      <w:r w:rsidRPr="00F87A86">
        <w:rPr>
          <w:sz w:val="22"/>
          <w:szCs w:val="22"/>
        </w:rPr>
        <w:br/>
        <w:t>      </w:t>
      </w:r>
      <w:bookmarkStart w:id="95" w:name="z349"/>
      <w:bookmarkEnd w:id="95"/>
      <w:r w:rsidRPr="00F87A86">
        <w:rPr>
          <w:sz w:val="22"/>
          <w:szCs w:val="22"/>
        </w:rPr>
        <w:t xml:space="preserve">  34. Не допускаются внесение каких-либо изменений и (или) новых условий в договор (за исключением уменьшения цены товара, объема), которые изменяют содержание предложения, явившегося основой для выбора поставщика, в том числе замена торгового наименования, указанного в договоре другим торговым наименованием.</w:t>
      </w:r>
      <w:r w:rsidRPr="00F87A86">
        <w:rPr>
          <w:sz w:val="22"/>
          <w:szCs w:val="22"/>
        </w:rPr>
        <w:br/>
        <w:t>      </w:t>
      </w:r>
      <w:bookmarkStart w:id="96" w:name="z350"/>
      <w:bookmarkEnd w:id="96"/>
      <w:r w:rsidRPr="00F87A86">
        <w:rPr>
          <w:sz w:val="22"/>
          <w:szCs w:val="22"/>
        </w:rPr>
        <w:t xml:space="preserve">  35. Внесение изменения в заключенный договор при условии неизменности качества и других условий, явившихся основой для выбора поставщика, допускается:</w:t>
      </w:r>
      <w:r w:rsidRPr="00F87A86">
        <w:rPr>
          <w:sz w:val="22"/>
          <w:szCs w:val="22"/>
        </w:rPr>
        <w:br/>
        <w:t>      </w:t>
      </w:r>
      <w:bookmarkStart w:id="97" w:name="z351"/>
      <w:bookmarkEnd w:id="97"/>
      <w:r w:rsidRPr="00F87A86">
        <w:rPr>
          <w:sz w:val="22"/>
          <w:szCs w:val="22"/>
        </w:rPr>
        <w:t>1) по взаимному согласию сторон в части уменьшения цены на товары и соответственно цены договора;</w:t>
      </w:r>
      <w:r w:rsidRPr="00F87A86">
        <w:rPr>
          <w:sz w:val="22"/>
          <w:szCs w:val="22"/>
        </w:rPr>
        <w:br/>
        <w:t>      </w:t>
      </w:r>
      <w:bookmarkStart w:id="98" w:name="z352"/>
      <w:bookmarkEnd w:id="98"/>
      <w:r w:rsidRPr="00F87A86">
        <w:rPr>
          <w:sz w:val="22"/>
          <w:szCs w:val="22"/>
        </w:rPr>
        <w:t>2) по взаимному согласию сторон в части уменьшения объема товаров, фармацевтических услуг.</w:t>
      </w:r>
      <w:r w:rsidRPr="00F87A86">
        <w:rPr>
          <w:sz w:val="22"/>
          <w:szCs w:val="22"/>
        </w:rPr>
        <w:br/>
        <w:t>      </w:t>
      </w:r>
      <w:bookmarkStart w:id="99" w:name="z353"/>
      <w:bookmarkEnd w:id="99"/>
      <w:r w:rsidRPr="00F87A86">
        <w:rPr>
          <w:sz w:val="22"/>
          <w:szCs w:val="22"/>
        </w:rPr>
        <w:t xml:space="preserve">  36. Допускается проведение переговоров заказчиком либо организатором закупа с потенциальным поставщиком, признанным победителем тендера, с целью уменьшения цены товара либо фармацевтической услуги до подписания договора о закупе, об оказании фармацевтических услуг. Потенциальный поставщик принимает решение по своему усмотрению о согласии или несогласии на уменьшение цены товара или фармацевтической услуги, что не является основанием для отказа заказчиком либо организатором закупа в подписании договора с потенциальным поставщиком, признанным победителем тендера.</w:t>
      </w:r>
    </w:p>
    <w:p w:rsidR="00D3608C" w:rsidRPr="00F87A86" w:rsidRDefault="002601A5" w:rsidP="00D3608C">
      <w:pPr>
        <w:jc w:val="center"/>
        <w:rPr>
          <w:rStyle w:val="s1"/>
        </w:rPr>
      </w:pPr>
      <w:r w:rsidRPr="00F87A86">
        <w:rPr>
          <w:rStyle w:val="s1"/>
        </w:rPr>
        <w:t>11</w:t>
      </w:r>
      <w:r w:rsidR="00D3608C" w:rsidRPr="00F87A86">
        <w:rPr>
          <w:rStyle w:val="s1"/>
        </w:rPr>
        <w:t>. Порядок внесения обеспечения исполнения договора о закупе </w:t>
      </w:r>
      <w:r w:rsidR="00145F15" w:rsidRPr="00F87A86">
        <w:rPr>
          <w:rStyle w:val="s1"/>
        </w:rPr>
        <w:t xml:space="preserve">или договора  финансового лизинга. </w:t>
      </w:r>
    </w:p>
    <w:p w:rsidR="00427975" w:rsidRPr="00F87A86" w:rsidRDefault="00427975" w:rsidP="00427975">
      <w:pPr>
        <w:ind w:firstLine="400"/>
        <w:jc w:val="both"/>
        <w:rPr>
          <w:sz w:val="22"/>
          <w:szCs w:val="22"/>
        </w:rPr>
      </w:pPr>
      <w:r w:rsidRPr="00F87A86">
        <w:rPr>
          <w:rStyle w:val="s0"/>
        </w:rPr>
        <w:t>37</w:t>
      </w:r>
      <w:r w:rsidR="00D3608C" w:rsidRPr="00F87A86">
        <w:rPr>
          <w:rStyle w:val="s0"/>
        </w:rPr>
        <w:t xml:space="preserve">. </w:t>
      </w:r>
      <w:r w:rsidRPr="00F87A86">
        <w:rPr>
          <w:sz w:val="22"/>
          <w:szCs w:val="22"/>
        </w:rPr>
        <w:t>Гарантийное обеспечение составляет три процента от цены договора закупа или договора на оказание фармацевтических услуг и представляется в виде:</w:t>
      </w:r>
      <w:r w:rsidRPr="00F87A86">
        <w:rPr>
          <w:sz w:val="22"/>
          <w:szCs w:val="22"/>
        </w:rPr>
        <w:br/>
        <w:t>      </w:t>
      </w:r>
      <w:bookmarkStart w:id="100" w:name="z357"/>
      <w:bookmarkEnd w:id="100"/>
      <w:r w:rsidRPr="00F87A86">
        <w:rPr>
          <w:sz w:val="22"/>
          <w:szCs w:val="22"/>
        </w:rPr>
        <w:t xml:space="preserve">1) гарантийного взноса в виде денежных средств, размещаемых в обслуживающем банке </w:t>
      </w:r>
      <w:proofErr w:type="spellStart"/>
      <w:r w:rsidRPr="00F87A86">
        <w:rPr>
          <w:sz w:val="22"/>
          <w:szCs w:val="22"/>
        </w:rPr>
        <w:t>заказчика</w:t>
      </w:r>
      <w:r w:rsidRPr="00F87A86">
        <w:rPr>
          <w:rStyle w:val="s0"/>
        </w:rPr>
        <w:t>в</w:t>
      </w:r>
      <w:proofErr w:type="spellEnd"/>
      <w:r w:rsidRPr="00F87A86">
        <w:rPr>
          <w:rStyle w:val="s0"/>
        </w:rPr>
        <w:t xml:space="preserve"> виде залога денег вносится потенциальным поставщиком на счет: ИИК: KZ38826Z0KZTD2007197, БИК: ALMNKZKA Филиал АО «</w:t>
      </w:r>
      <w:proofErr w:type="spellStart"/>
      <w:r w:rsidRPr="00F87A86">
        <w:rPr>
          <w:rStyle w:val="s0"/>
        </w:rPr>
        <w:t>АТФБанк</w:t>
      </w:r>
      <w:proofErr w:type="spellEnd"/>
      <w:r w:rsidRPr="00F87A86">
        <w:rPr>
          <w:rStyle w:val="s0"/>
        </w:rPr>
        <w:t>» в г.</w:t>
      </w:r>
      <w:r w:rsidR="009D233E" w:rsidRPr="00F87A86">
        <w:rPr>
          <w:sz w:val="22"/>
          <w:szCs w:val="22"/>
          <w:lang w:val="kk-KZ"/>
        </w:rPr>
        <w:t xml:space="preserve"> Нур-Султан</w:t>
      </w:r>
      <w:r w:rsidRPr="00F87A86">
        <w:rPr>
          <w:rStyle w:val="s0"/>
        </w:rPr>
        <w:t>, КБЕ 16.</w:t>
      </w:r>
    </w:p>
    <w:p w:rsidR="00427975" w:rsidRPr="00F87A86" w:rsidRDefault="00427975" w:rsidP="00427975">
      <w:r w:rsidRPr="00F87A86">
        <w:rPr>
          <w:sz w:val="22"/>
          <w:szCs w:val="22"/>
        </w:rPr>
        <w:t>      </w:t>
      </w:r>
      <w:bookmarkStart w:id="101" w:name="z358"/>
      <w:bookmarkEnd w:id="101"/>
      <w:r w:rsidRPr="00F87A86">
        <w:rPr>
          <w:sz w:val="22"/>
          <w:szCs w:val="22"/>
        </w:rPr>
        <w:t xml:space="preserve">2) банковской гарантии, выданной в соответствии с нормативными правовыми актами Национального Банка Республики Казахстан, по форме, </w:t>
      </w:r>
      <w:hyperlink r:id="rId51" w:anchor="z94" w:history="1">
        <w:r w:rsidRPr="00F87A86">
          <w:rPr>
            <w:rStyle w:val="a3"/>
          </w:rPr>
          <w:t>утвержденной</w:t>
        </w:r>
      </w:hyperlink>
      <w:r w:rsidRPr="00F87A86">
        <w:rPr>
          <w:sz w:val="22"/>
          <w:szCs w:val="22"/>
        </w:rPr>
        <w:t xml:space="preserve"> уполномоченным органом в области здравоохранения.</w:t>
      </w:r>
    </w:p>
    <w:p w:rsidR="00D3608C" w:rsidRPr="00F87A86" w:rsidRDefault="00D3608C" w:rsidP="00427975">
      <w:pPr>
        <w:ind w:firstLine="400"/>
        <w:jc w:val="both"/>
        <w:rPr>
          <w:sz w:val="22"/>
          <w:szCs w:val="22"/>
        </w:rPr>
      </w:pPr>
      <w:r w:rsidRPr="00F87A86">
        <w:rPr>
          <w:rStyle w:val="s0"/>
        </w:rPr>
        <w:t>Размер обеспечения исполнения договора о закупе</w:t>
      </w:r>
      <w:r w:rsidR="00145F15" w:rsidRPr="00F87A86">
        <w:rPr>
          <w:rStyle w:val="s0"/>
        </w:rPr>
        <w:t xml:space="preserve"> или договора финансового лизинга</w:t>
      </w:r>
      <w:r w:rsidRPr="00F87A86">
        <w:rPr>
          <w:rStyle w:val="s0"/>
        </w:rPr>
        <w:t xml:space="preserve"> составляет </w:t>
      </w:r>
      <w:r w:rsidRPr="00F87A86">
        <w:rPr>
          <w:rStyle w:val="s0"/>
          <w:b/>
        </w:rPr>
        <w:t>три процента</w:t>
      </w:r>
      <w:r w:rsidRPr="00F87A86">
        <w:rPr>
          <w:rStyle w:val="s0"/>
        </w:rPr>
        <w:t xml:space="preserve"> от общей суммы договора.</w:t>
      </w:r>
    </w:p>
    <w:p w:rsidR="00427975" w:rsidRPr="00F87A86" w:rsidRDefault="00427975" w:rsidP="00D3608C">
      <w:pPr>
        <w:ind w:firstLine="400"/>
        <w:jc w:val="both"/>
        <w:rPr>
          <w:sz w:val="22"/>
          <w:szCs w:val="22"/>
        </w:rPr>
      </w:pPr>
      <w:bookmarkStart w:id="102" w:name="SUB7100"/>
      <w:bookmarkEnd w:id="102"/>
      <w:r w:rsidRPr="00F87A86">
        <w:rPr>
          <w:sz w:val="22"/>
          <w:szCs w:val="22"/>
        </w:rPr>
        <w:t xml:space="preserve">Гарантийное обеспечение не вносится, если цена договора закупа или договора на оказание фармацевтических услуг не превышает </w:t>
      </w:r>
      <w:proofErr w:type="spellStart"/>
      <w:r w:rsidRPr="00F87A86">
        <w:rPr>
          <w:sz w:val="22"/>
          <w:szCs w:val="22"/>
        </w:rPr>
        <w:t>двухтысячекратного</w:t>
      </w:r>
      <w:proofErr w:type="spellEnd"/>
      <w:r w:rsidRPr="00F87A86">
        <w:rPr>
          <w:sz w:val="22"/>
          <w:szCs w:val="22"/>
        </w:rPr>
        <w:t xml:space="preserve"> размера месячного расчетного показателя на соответствующий финансовый год.</w:t>
      </w:r>
    </w:p>
    <w:p w:rsidR="00D3608C" w:rsidRPr="00F87A86" w:rsidRDefault="00427975" w:rsidP="00D3608C">
      <w:pPr>
        <w:ind w:firstLine="400"/>
        <w:jc w:val="both"/>
        <w:rPr>
          <w:sz w:val="22"/>
          <w:szCs w:val="22"/>
        </w:rPr>
      </w:pPr>
      <w:r w:rsidRPr="00F87A86">
        <w:rPr>
          <w:rStyle w:val="s0"/>
        </w:rPr>
        <w:t>38</w:t>
      </w:r>
      <w:r w:rsidR="00D3608C" w:rsidRPr="00F87A86">
        <w:rPr>
          <w:rStyle w:val="s0"/>
        </w:rPr>
        <w:t xml:space="preserve">. </w:t>
      </w:r>
      <w:bookmarkStart w:id="103" w:name="SUB7200"/>
      <w:bookmarkStart w:id="104" w:name="SUB7300"/>
      <w:bookmarkEnd w:id="103"/>
      <w:bookmarkEnd w:id="104"/>
      <w:r w:rsidRPr="00F87A86">
        <w:rPr>
          <w:sz w:val="22"/>
          <w:szCs w:val="22"/>
        </w:rPr>
        <w:t>Гарантийное обеспечение исполнения договора закупа или договора на оказание фармацевтических услуг вносится поставщиком не позднее десяти рабочих дней со дня его вступления в силу, если им не предусмотрено иное.</w:t>
      </w:r>
    </w:p>
    <w:p w:rsidR="00D3608C" w:rsidRPr="00F87A86" w:rsidRDefault="00D3608C" w:rsidP="001C5CEA">
      <w:pPr>
        <w:rPr>
          <w:b/>
          <w:sz w:val="22"/>
          <w:szCs w:val="22"/>
        </w:rPr>
        <w:sectPr w:rsidR="00D3608C" w:rsidRPr="00F87A86" w:rsidSect="00D3608C">
          <w:headerReference w:type="even" r:id="rId52"/>
          <w:footerReference w:type="even" r:id="rId53"/>
          <w:footerReference w:type="default" r:id="rId54"/>
          <w:pgSz w:w="11906" w:h="16838"/>
          <w:pgMar w:top="709" w:right="709" w:bottom="993" w:left="1276" w:header="567" w:footer="567" w:gutter="0"/>
          <w:cols w:space="708"/>
          <w:docGrid w:linePitch="360"/>
        </w:sectPr>
      </w:pPr>
    </w:p>
    <w:p w:rsidR="00D3608C" w:rsidRPr="00F87A86" w:rsidRDefault="00D3608C" w:rsidP="00D34E0B">
      <w:pPr>
        <w:jc w:val="right"/>
        <w:rPr>
          <w:b/>
          <w:sz w:val="22"/>
          <w:szCs w:val="22"/>
        </w:rPr>
      </w:pPr>
      <w:r w:rsidRPr="00F87A86">
        <w:rPr>
          <w:b/>
          <w:sz w:val="22"/>
          <w:szCs w:val="22"/>
        </w:rPr>
        <w:lastRenderedPageBreak/>
        <w:t xml:space="preserve">Приложение 1 </w:t>
      </w:r>
    </w:p>
    <w:p w:rsidR="00D3608C" w:rsidRPr="00F87A86" w:rsidRDefault="00D3608C" w:rsidP="00AF3DBE">
      <w:pPr>
        <w:ind w:firstLine="540"/>
        <w:jc w:val="right"/>
        <w:rPr>
          <w:sz w:val="16"/>
          <w:szCs w:val="22"/>
        </w:rPr>
      </w:pPr>
      <w:r w:rsidRPr="00F87A86">
        <w:rPr>
          <w:sz w:val="22"/>
          <w:szCs w:val="22"/>
        </w:rPr>
        <w:t>к Тендерной документации</w:t>
      </w:r>
    </w:p>
    <w:tbl>
      <w:tblPr>
        <w:tblW w:w="14899" w:type="dxa"/>
        <w:tblInd w:w="93" w:type="dxa"/>
        <w:tblLook w:val="04A0" w:firstRow="1" w:lastRow="0" w:firstColumn="1" w:lastColumn="0" w:noHBand="0" w:noVBand="1"/>
      </w:tblPr>
      <w:tblGrid>
        <w:gridCol w:w="705"/>
        <w:gridCol w:w="10083"/>
        <w:gridCol w:w="1222"/>
        <w:gridCol w:w="896"/>
        <w:gridCol w:w="576"/>
        <w:gridCol w:w="1417"/>
      </w:tblGrid>
      <w:tr w:rsidR="009D233E" w:rsidRPr="00F87A86" w:rsidTr="00FF709F">
        <w:trPr>
          <w:trHeight w:val="225"/>
        </w:trPr>
        <w:tc>
          <w:tcPr>
            <w:tcW w:w="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233E" w:rsidRPr="00F87A86" w:rsidRDefault="009D233E">
            <w:pPr>
              <w:jc w:val="center"/>
              <w:rPr>
                <w:b/>
                <w:bCs/>
                <w:sz w:val="16"/>
                <w:szCs w:val="16"/>
              </w:rPr>
            </w:pPr>
            <w:r w:rsidRPr="00F87A86">
              <w:rPr>
                <w:b/>
                <w:bCs/>
                <w:sz w:val="16"/>
                <w:szCs w:val="16"/>
              </w:rPr>
              <w:t>№</w:t>
            </w:r>
          </w:p>
        </w:tc>
        <w:tc>
          <w:tcPr>
            <w:tcW w:w="10083" w:type="dxa"/>
            <w:tcBorders>
              <w:top w:val="single" w:sz="4" w:space="0" w:color="auto"/>
              <w:left w:val="nil"/>
              <w:bottom w:val="single" w:sz="4" w:space="0" w:color="auto"/>
              <w:right w:val="single" w:sz="4" w:space="0" w:color="auto"/>
            </w:tcBorders>
            <w:shd w:val="clear" w:color="auto" w:fill="auto"/>
            <w:vAlign w:val="center"/>
            <w:hideMark/>
          </w:tcPr>
          <w:p w:rsidR="009D233E" w:rsidRPr="00F87A86" w:rsidRDefault="009D233E">
            <w:pPr>
              <w:jc w:val="center"/>
              <w:rPr>
                <w:b/>
                <w:bCs/>
                <w:sz w:val="16"/>
                <w:szCs w:val="16"/>
              </w:rPr>
            </w:pPr>
            <w:r w:rsidRPr="00F87A86">
              <w:rPr>
                <w:b/>
                <w:bCs/>
                <w:sz w:val="16"/>
                <w:szCs w:val="16"/>
              </w:rPr>
              <w:t>Торговое название</w:t>
            </w:r>
          </w:p>
        </w:tc>
        <w:tc>
          <w:tcPr>
            <w:tcW w:w="1222" w:type="dxa"/>
            <w:tcBorders>
              <w:top w:val="single" w:sz="4" w:space="0" w:color="auto"/>
              <w:left w:val="nil"/>
              <w:bottom w:val="single" w:sz="4" w:space="0" w:color="auto"/>
              <w:right w:val="single" w:sz="4" w:space="0" w:color="auto"/>
            </w:tcBorders>
            <w:shd w:val="clear" w:color="auto" w:fill="auto"/>
            <w:vAlign w:val="bottom"/>
            <w:hideMark/>
          </w:tcPr>
          <w:p w:rsidR="009D233E" w:rsidRPr="00F87A86" w:rsidRDefault="009D233E">
            <w:pPr>
              <w:jc w:val="center"/>
              <w:rPr>
                <w:b/>
                <w:bCs/>
                <w:sz w:val="16"/>
                <w:szCs w:val="16"/>
              </w:rPr>
            </w:pPr>
            <w:r w:rsidRPr="00F87A86">
              <w:rPr>
                <w:b/>
                <w:bCs/>
                <w:sz w:val="16"/>
                <w:szCs w:val="16"/>
              </w:rPr>
              <w:t>Ед. изм.</w:t>
            </w:r>
          </w:p>
        </w:tc>
        <w:tc>
          <w:tcPr>
            <w:tcW w:w="896" w:type="dxa"/>
            <w:tcBorders>
              <w:top w:val="single" w:sz="4" w:space="0" w:color="auto"/>
              <w:left w:val="nil"/>
              <w:bottom w:val="single" w:sz="4" w:space="0" w:color="auto"/>
              <w:right w:val="single" w:sz="4" w:space="0" w:color="auto"/>
            </w:tcBorders>
            <w:shd w:val="clear" w:color="auto" w:fill="auto"/>
            <w:vAlign w:val="bottom"/>
            <w:hideMark/>
          </w:tcPr>
          <w:p w:rsidR="009D233E" w:rsidRPr="00F87A86" w:rsidRDefault="009D233E">
            <w:pPr>
              <w:jc w:val="center"/>
              <w:rPr>
                <w:b/>
                <w:bCs/>
                <w:sz w:val="16"/>
                <w:szCs w:val="16"/>
              </w:rPr>
            </w:pPr>
            <w:r w:rsidRPr="00F87A86">
              <w:rPr>
                <w:b/>
                <w:bCs/>
                <w:sz w:val="16"/>
                <w:szCs w:val="16"/>
              </w:rPr>
              <w:t xml:space="preserve"> Цена </w:t>
            </w:r>
          </w:p>
        </w:tc>
        <w:tc>
          <w:tcPr>
            <w:tcW w:w="576" w:type="dxa"/>
            <w:tcBorders>
              <w:top w:val="single" w:sz="4" w:space="0" w:color="auto"/>
              <w:left w:val="nil"/>
              <w:bottom w:val="single" w:sz="4" w:space="0" w:color="auto"/>
              <w:right w:val="single" w:sz="4" w:space="0" w:color="auto"/>
            </w:tcBorders>
            <w:shd w:val="clear" w:color="auto" w:fill="auto"/>
            <w:vAlign w:val="bottom"/>
            <w:hideMark/>
          </w:tcPr>
          <w:p w:rsidR="009D233E" w:rsidRPr="00F87A86" w:rsidRDefault="009D233E">
            <w:pPr>
              <w:jc w:val="center"/>
              <w:rPr>
                <w:b/>
                <w:bCs/>
                <w:sz w:val="16"/>
                <w:szCs w:val="16"/>
              </w:rPr>
            </w:pPr>
            <w:r w:rsidRPr="00F87A86">
              <w:rPr>
                <w:b/>
                <w:bCs/>
                <w:sz w:val="16"/>
                <w:szCs w:val="16"/>
              </w:rPr>
              <w:t>К-во</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9D233E" w:rsidRPr="00F87A86" w:rsidRDefault="009D233E">
            <w:pPr>
              <w:jc w:val="center"/>
              <w:rPr>
                <w:b/>
                <w:bCs/>
                <w:sz w:val="16"/>
                <w:szCs w:val="16"/>
              </w:rPr>
            </w:pPr>
            <w:r w:rsidRPr="00F87A86">
              <w:rPr>
                <w:b/>
                <w:bCs/>
                <w:sz w:val="16"/>
                <w:szCs w:val="16"/>
              </w:rPr>
              <w:t xml:space="preserve"> Сумма </w:t>
            </w:r>
          </w:p>
        </w:tc>
      </w:tr>
      <w:tr w:rsidR="009D233E" w:rsidRPr="00F87A86" w:rsidTr="00FF709F">
        <w:trPr>
          <w:trHeight w:val="1785"/>
        </w:trPr>
        <w:tc>
          <w:tcPr>
            <w:tcW w:w="705" w:type="dxa"/>
            <w:tcBorders>
              <w:top w:val="nil"/>
              <w:left w:val="single" w:sz="4" w:space="0" w:color="auto"/>
              <w:bottom w:val="single" w:sz="4" w:space="0" w:color="auto"/>
              <w:right w:val="single" w:sz="4" w:space="0" w:color="auto"/>
            </w:tcBorders>
            <w:shd w:val="clear" w:color="auto" w:fill="auto"/>
            <w:noWrap/>
            <w:vAlign w:val="center"/>
            <w:hideMark/>
          </w:tcPr>
          <w:p w:rsidR="009D233E" w:rsidRPr="00F87A86" w:rsidRDefault="009D233E" w:rsidP="006D5148">
            <w:pPr>
              <w:jc w:val="center"/>
              <w:rPr>
                <w:color w:val="000000"/>
                <w:sz w:val="16"/>
                <w:szCs w:val="16"/>
              </w:rPr>
            </w:pPr>
            <w:r w:rsidRPr="00F87A86">
              <w:rPr>
                <w:color w:val="000000"/>
                <w:sz w:val="16"/>
                <w:szCs w:val="16"/>
              </w:rPr>
              <w:t>1</w:t>
            </w:r>
          </w:p>
        </w:tc>
        <w:tc>
          <w:tcPr>
            <w:tcW w:w="10083" w:type="dxa"/>
            <w:tcBorders>
              <w:top w:val="nil"/>
              <w:left w:val="nil"/>
              <w:bottom w:val="single" w:sz="4" w:space="0" w:color="auto"/>
              <w:right w:val="single" w:sz="4" w:space="0" w:color="auto"/>
            </w:tcBorders>
            <w:shd w:val="clear" w:color="auto" w:fill="auto"/>
            <w:vAlign w:val="center"/>
            <w:hideMark/>
          </w:tcPr>
          <w:p w:rsidR="009D233E" w:rsidRPr="00F87A86" w:rsidRDefault="009D233E" w:rsidP="006D5148">
            <w:pPr>
              <w:jc w:val="center"/>
              <w:rPr>
                <w:color w:val="000000"/>
                <w:sz w:val="16"/>
                <w:szCs w:val="16"/>
              </w:rPr>
            </w:pPr>
            <w:proofErr w:type="spellStart"/>
            <w:r w:rsidRPr="00F87A86">
              <w:rPr>
                <w:color w:val="000000"/>
                <w:sz w:val="16"/>
                <w:szCs w:val="16"/>
              </w:rPr>
              <w:t>Стент</w:t>
            </w:r>
            <w:proofErr w:type="spellEnd"/>
            <w:r w:rsidRPr="00F87A86">
              <w:rPr>
                <w:color w:val="000000"/>
                <w:sz w:val="16"/>
                <w:szCs w:val="16"/>
              </w:rPr>
              <w:t xml:space="preserve"> коронарный лекарственно-покрытый</w:t>
            </w:r>
          </w:p>
          <w:p w:rsidR="009D233E" w:rsidRPr="00F87A86" w:rsidRDefault="009D233E" w:rsidP="006D5148">
            <w:pPr>
              <w:jc w:val="center"/>
              <w:rPr>
                <w:color w:val="000000"/>
                <w:sz w:val="16"/>
                <w:szCs w:val="16"/>
                <w:lang w:val="kk-KZ"/>
              </w:rPr>
            </w:pPr>
            <w:r w:rsidRPr="00F87A86">
              <w:rPr>
                <w:color w:val="000000"/>
                <w:sz w:val="16"/>
                <w:szCs w:val="16"/>
              </w:rPr>
              <w:t xml:space="preserve">Коронарный </w:t>
            </w:r>
            <w:proofErr w:type="spellStart"/>
            <w:r w:rsidRPr="00F87A86">
              <w:rPr>
                <w:color w:val="000000"/>
                <w:sz w:val="16"/>
                <w:szCs w:val="16"/>
              </w:rPr>
              <w:t>стент</w:t>
            </w:r>
            <w:proofErr w:type="spellEnd"/>
            <w:r w:rsidRPr="00F87A86">
              <w:rPr>
                <w:color w:val="000000"/>
                <w:sz w:val="16"/>
                <w:szCs w:val="16"/>
              </w:rPr>
              <w:t xml:space="preserve"> с лекарственным покрытием, включающим лекарственное вещество на основе полимера (D, L-</w:t>
            </w:r>
            <w:proofErr w:type="spellStart"/>
            <w:r w:rsidRPr="00F87A86">
              <w:rPr>
                <w:color w:val="000000"/>
                <w:sz w:val="16"/>
                <w:szCs w:val="16"/>
              </w:rPr>
              <w:t>лактид</w:t>
            </w:r>
            <w:proofErr w:type="spellEnd"/>
            <w:r w:rsidRPr="00F87A86">
              <w:rPr>
                <w:color w:val="000000"/>
                <w:sz w:val="16"/>
                <w:szCs w:val="16"/>
              </w:rPr>
              <w:t>-со-</w:t>
            </w:r>
            <w:proofErr w:type="spellStart"/>
            <w:r w:rsidRPr="00F87A86">
              <w:rPr>
                <w:color w:val="000000"/>
                <w:sz w:val="16"/>
                <w:szCs w:val="16"/>
              </w:rPr>
              <w:t>капролактон</w:t>
            </w:r>
            <w:proofErr w:type="spellEnd"/>
            <w:r w:rsidRPr="00F87A86">
              <w:rPr>
                <w:color w:val="000000"/>
                <w:sz w:val="16"/>
                <w:szCs w:val="16"/>
              </w:rPr>
              <w:t>),</w:t>
            </w:r>
            <w:r w:rsidR="00FF709F" w:rsidRPr="00F87A86">
              <w:rPr>
                <w:color w:val="000000"/>
                <w:sz w:val="16"/>
                <w:szCs w:val="16"/>
                <w:lang w:val="kk-KZ"/>
              </w:rPr>
              <w:t xml:space="preserve"> Коронарный стент с лекарственным покрытием, включающим лекарственное вещество на основе полимера (D, L-лактид-со-капролактон), время абсорбации которого синхронно с высвобождением лекарства (3-4 месяца), что приводит к снижению риска рестеноза и тромбоза, так же сиролимуса (активное вещество). Основные функциональные требования, технические характеристики: наличие диаметра стента 2,25 мм; 2,5 мм; 2,75 мм; 3,0 мм; 3,5 мм 4,0 мм. Наличие широкого диапазона длины стента 9, 12, 15, 18, 24, 28, 33 и 38мм. Соответствует основным требованиям и стандартам ЕС (СЕ mark) для следующих категорий пациентов: с инфарктом миокарда с подъемом и без подъема сегмента ST, острым коронарным синдромом, сахарным диабетом, многососудистыми поражениями, бифуркационными поражениями, а также пациентов старше 65 лет, пациентов мужского и женского пола, пациентов с полной окклюзией поражения, протяженными участками поражения, поражениями малых коронарных сосудов, рестенозом (включая рестеноз внутри стента), поражениями устья сосудов, поражениями левой коронарной артерии, подходит как для бедренного, так и для радиального доступа. Материал стента на основе сплава кобальт хрома L605, с дизайном стента открытая ячейка, что позволяет улучшить доступ к боковым ветвям при бифуркационных поражениях. Доза лекарства 3,9 мкг/мм длины стента. Высвобождение лекарственного вещества в течении 3-4 месяцев. Возможность обоснованной отмены 2-й антитромбоцитарной  терапии через 1 месяц после имплантации стента, важно для пациентов нуждающимся в дополнительной последующей операции во избежание риска кровотечения. Покрытие лекарства только на аблюминальной части стента для быстрой эндотелизации и снижению риска тромбоза стента, что особенно критично для пациентов больных диабетом, градиентное покрытие для исключения деламинации полимера и отсутствия риска микроэмболизации сосудов (покрывает только неподвижные части конструкции стента). Толщина балки стента 80 µm. Обязательное наличие системы доставки с трехлепестковым низкокомплаентным баллоном  и номинальным давлением не ниже 9 АТМ для всех диаметров и длин. Материал баллона Нейлон 12, маркеры платиновые. Покрытие системы доставки дистальное – гидрофильное и проксимальное - силиконовое. Диаметр дистальной части - не более 2,6 Fr., проксимальной 2 Fr. Минимальная рабочая длина системы доставки 144 см. Входной профиль системы доставки не более 0,017” (0,43 мм). Возможность использования системы стента при стентировании через лучевую артерию с проводниковым катетером диаметром 5 Fr (1,42 мм/0,056”).</w:t>
            </w:r>
          </w:p>
        </w:tc>
        <w:tc>
          <w:tcPr>
            <w:tcW w:w="1222" w:type="dxa"/>
            <w:tcBorders>
              <w:top w:val="nil"/>
              <w:left w:val="nil"/>
              <w:bottom w:val="single" w:sz="4" w:space="0" w:color="auto"/>
              <w:right w:val="single" w:sz="4" w:space="0" w:color="auto"/>
            </w:tcBorders>
            <w:shd w:val="clear" w:color="auto" w:fill="auto"/>
            <w:noWrap/>
            <w:vAlign w:val="center"/>
          </w:tcPr>
          <w:p w:rsidR="009D233E" w:rsidRPr="00F87A86" w:rsidRDefault="009D233E" w:rsidP="009D233E">
            <w:pPr>
              <w:jc w:val="center"/>
              <w:rPr>
                <w:color w:val="000000"/>
                <w:sz w:val="16"/>
                <w:szCs w:val="16"/>
              </w:rPr>
            </w:pPr>
            <w:proofErr w:type="spellStart"/>
            <w:r w:rsidRPr="00F87A86">
              <w:rPr>
                <w:color w:val="000000"/>
                <w:sz w:val="16"/>
                <w:szCs w:val="16"/>
              </w:rPr>
              <w:t>шт</w:t>
            </w:r>
            <w:proofErr w:type="spellEnd"/>
          </w:p>
        </w:tc>
        <w:tc>
          <w:tcPr>
            <w:tcW w:w="896" w:type="dxa"/>
            <w:tcBorders>
              <w:top w:val="nil"/>
              <w:left w:val="nil"/>
              <w:bottom w:val="single" w:sz="4" w:space="0" w:color="auto"/>
              <w:right w:val="single" w:sz="4" w:space="0" w:color="auto"/>
            </w:tcBorders>
            <w:shd w:val="clear" w:color="auto" w:fill="auto"/>
            <w:noWrap/>
            <w:vAlign w:val="center"/>
          </w:tcPr>
          <w:p w:rsidR="009D233E" w:rsidRPr="00F87A86" w:rsidRDefault="009D233E" w:rsidP="009D233E">
            <w:pPr>
              <w:jc w:val="center"/>
              <w:rPr>
                <w:color w:val="000000"/>
                <w:sz w:val="16"/>
                <w:szCs w:val="16"/>
              </w:rPr>
            </w:pPr>
            <w:r w:rsidRPr="00F87A86">
              <w:rPr>
                <w:color w:val="000000"/>
                <w:sz w:val="16"/>
                <w:szCs w:val="16"/>
              </w:rPr>
              <w:t>265000,00</w:t>
            </w:r>
          </w:p>
        </w:tc>
        <w:tc>
          <w:tcPr>
            <w:tcW w:w="576" w:type="dxa"/>
            <w:tcBorders>
              <w:top w:val="nil"/>
              <w:left w:val="nil"/>
              <w:bottom w:val="single" w:sz="4" w:space="0" w:color="auto"/>
              <w:right w:val="single" w:sz="4" w:space="0" w:color="auto"/>
            </w:tcBorders>
            <w:shd w:val="clear" w:color="auto" w:fill="auto"/>
            <w:noWrap/>
            <w:vAlign w:val="center"/>
          </w:tcPr>
          <w:p w:rsidR="009D233E" w:rsidRPr="00F87A86" w:rsidRDefault="00FF709F" w:rsidP="009D233E">
            <w:pPr>
              <w:jc w:val="center"/>
              <w:rPr>
                <w:color w:val="000000"/>
                <w:sz w:val="16"/>
                <w:szCs w:val="16"/>
                <w:lang w:val="kk-KZ"/>
              </w:rPr>
            </w:pPr>
            <w:r w:rsidRPr="00F87A86">
              <w:rPr>
                <w:color w:val="000000"/>
                <w:sz w:val="16"/>
                <w:szCs w:val="16"/>
                <w:lang w:val="kk-KZ"/>
              </w:rPr>
              <w:t>10</w:t>
            </w:r>
          </w:p>
        </w:tc>
        <w:tc>
          <w:tcPr>
            <w:tcW w:w="1417" w:type="dxa"/>
            <w:tcBorders>
              <w:top w:val="nil"/>
              <w:left w:val="nil"/>
              <w:bottom w:val="single" w:sz="4" w:space="0" w:color="auto"/>
              <w:right w:val="single" w:sz="4" w:space="0" w:color="auto"/>
            </w:tcBorders>
            <w:shd w:val="clear" w:color="auto" w:fill="auto"/>
            <w:noWrap/>
            <w:vAlign w:val="center"/>
          </w:tcPr>
          <w:p w:rsidR="009D233E" w:rsidRPr="00F87A86" w:rsidRDefault="00FF709F" w:rsidP="009D233E">
            <w:pPr>
              <w:jc w:val="center"/>
              <w:rPr>
                <w:color w:val="000000"/>
                <w:sz w:val="16"/>
                <w:szCs w:val="16"/>
                <w:lang w:val="kk-KZ"/>
              </w:rPr>
            </w:pPr>
            <w:r w:rsidRPr="00F87A86">
              <w:rPr>
                <w:color w:val="000000"/>
                <w:sz w:val="16"/>
                <w:szCs w:val="16"/>
                <w:lang w:val="kk-KZ"/>
              </w:rPr>
              <w:t>2 650 000,00</w:t>
            </w:r>
          </w:p>
        </w:tc>
      </w:tr>
      <w:tr w:rsidR="009D233E" w:rsidRPr="00F87A86" w:rsidTr="00FF709F">
        <w:trPr>
          <w:trHeight w:val="1785"/>
        </w:trPr>
        <w:tc>
          <w:tcPr>
            <w:tcW w:w="705" w:type="dxa"/>
            <w:tcBorders>
              <w:top w:val="nil"/>
              <w:left w:val="single" w:sz="4" w:space="0" w:color="auto"/>
              <w:bottom w:val="single" w:sz="4" w:space="0" w:color="auto"/>
              <w:right w:val="single" w:sz="4" w:space="0" w:color="auto"/>
            </w:tcBorders>
            <w:shd w:val="clear" w:color="auto" w:fill="auto"/>
            <w:noWrap/>
            <w:vAlign w:val="center"/>
            <w:hideMark/>
          </w:tcPr>
          <w:p w:rsidR="009D233E" w:rsidRPr="00F87A86" w:rsidRDefault="009D233E" w:rsidP="006D5148">
            <w:pPr>
              <w:jc w:val="center"/>
              <w:rPr>
                <w:color w:val="000000"/>
                <w:sz w:val="16"/>
                <w:szCs w:val="16"/>
              </w:rPr>
            </w:pPr>
            <w:r w:rsidRPr="00F87A86">
              <w:rPr>
                <w:color w:val="000000"/>
                <w:sz w:val="16"/>
                <w:szCs w:val="16"/>
              </w:rPr>
              <w:t>2</w:t>
            </w:r>
          </w:p>
        </w:tc>
        <w:tc>
          <w:tcPr>
            <w:tcW w:w="10083" w:type="dxa"/>
            <w:tcBorders>
              <w:top w:val="nil"/>
              <w:left w:val="nil"/>
              <w:bottom w:val="single" w:sz="4" w:space="0" w:color="auto"/>
              <w:right w:val="single" w:sz="4" w:space="0" w:color="auto"/>
            </w:tcBorders>
            <w:shd w:val="clear" w:color="auto" w:fill="auto"/>
            <w:vAlign w:val="center"/>
            <w:hideMark/>
          </w:tcPr>
          <w:p w:rsidR="009D233E" w:rsidRPr="00F87A86" w:rsidRDefault="009D233E" w:rsidP="006D5148">
            <w:pPr>
              <w:jc w:val="center"/>
              <w:rPr>
                <w:color w:val="000000"/>
                <w:sz w:val="16"/>
                <w:szCs w:val="16"/>
              </w:rPr>
            </w:pPr>
            <w:proofErr w:type="spellStart"/>
            <w:r w:rsidRPr="00F87A86">
              <w:rPr>
                <w:color w:val="000000"/>
                <w:sz w:val="16"/>
                <w:szCs w:val="16"/>
              </w:rPr>
              <w:t>Стент</w:t>
            </w:r>
            <w:proofErr w:type="spellEnd"/>
            <w:r w:rsidRPr="00F87A86">
              <w:rPr>
                <w:color w:val="000000"/>
                <w:sz w:val="16"/>
                <w:szCs w:val="16"/>
              </w:rPr>
              <w:t xml:space="preserve"> коронарный лекарственно-покрытый</w:t>
            </w:r>
          </w:p>
          <w:p w:rsidR="00FF709F" w:rsidRPr="00F87A86" w:rsidRDefault="009D233E" w:rsidP="00FF709F">
            <w:pPr>
              <w:jc w:val="center"/>
              <w:rPr>
                <w:color w:val="000000"/>
                <w:sz w:val="16"/>
                <w:szCs w:val="16"/>
                <w:lang w:val="kk-KZ"/>
              </w:rPr>
            </w:pPr>
            <w:proofErr w:type="spellStart"/>
            <w:proofErr w:type="gramStart"/>
            <w:r w:rsidRPr="00F87A86">
              <w:rPr>
                <w:color w:val="000000"/>
                <w:sz w:val="16"/>
                <w:szCs w:val="16"/>
              </w:rPr>
              <w:t>Стент</w:t>
            </w:r>
            <w:proofErr w:type="spellEnd"/>
            <w:r w:rsidRPr="00F87A86">
              <w:rPr>
                <w:color w:val="000000"/>
                <w:sz w:val="16"/>
                <w:szCs w:val="16"/>
              </w:rPr>
              <w:t xml:space="preserve"> с лекарственным покрытием  -  Кобальт Хромовый  сплав  L605  с лекарственным и полимерным покрытием для увеличения просвета коронарных артерий различной конфигурации диаметром от 2.00мм., до 4.50 мм., с протяженностью стенотического поражения до </w:t>
            </w:r>
            <w:r w:rsidR="002F47C2" w:rsidRPr="002F47C2">
              <w:rPr>
                <w:color w:val="000000"/>
                <w:sz w:val="16"/>
                <w:szCs w:val="16"/>
              </w:rPr>
              <w:t>48</w:t>
            </w:r>
            <w:r w:rsidRPr="00F87A86">
              <w:rPr>
                <w:color w:val="000000"/>
                <w:sz w:val="16"/>
                <w:szCs w:val="16"/>
              </w:rPr>
              <w:t xml:space="preserve"> мм</w:t>
            </w:r>
            <w:r w:rsidR="00FF709F" w:rsidRPr="00F87A86">
              <w:rPr>
                <w:color w:val="000000"/>
                <w:sz w:val="16"/>
                <w:szCs w:val="16"/>
                <w:lang w:val="kk-KZ"/>
              </w:rPr>
              <w:t xml:space="preserve"> Стент с лекарственным покрытием  -  Кобальт Хромовый  сплав  L605  с лекарственным и полимерным покрытием для увеличения просвета коронарных артерий различной конфигурации диаметром от 2.00мм., до 4.50</w:t>
            </w:r>
            <w:proofErr w:type="gramEnd"/>
            <w:r w:rsidR="00FF709F" w:rsidRPr="00F87A86">
              <w:rPr>
                <w:color w:val="000000"/>
                <w:sz w:val="16"/>
                <w:szCs w:val="16"/>
                <w:lang w:val="kk-KZ"/>
              </w:rPr>
              <w:t xml:space="preserve"> мм., с протяженностью стенотического поражения до 36 мм.Лекарственный компонент покрытия представлен Сиролимусом (Рапумецин) в концентрации 1.25 µ/мм².</w:t>
            </w:r>
          </w:p>
          <w:p w:rsidR="00FF709F" w:rsidRPr="00F87A86" w:rsidRDefault="00FF709F" w:rsidP="00FF709F">
            <w:pPr>
              <w:jc w:val="center"/>
              <w:rPr>
                <w:color w:val="000000"/>
                <w:sz w:val="16"/>
                <w:szCs w:val="16"/>
                <w:lang w:val="kk-KZ"/>
              </w:rPr>
            </w:pPr>
            <w:r w:rsidRPr="00F87A86">
              <w:rPr>
                <w:color w:val="000000"/>
                <w:sz w:val="16"/>
                <w:szCs w:val="16"/>
                <w:lang w:val="kk-KZ"/>
              </w:rPr>
              <w:t xml:space="preserve">Полное выведение лекарственного препарата, через 30 дней после имплантации. </w:t>
            </w:r>
          </w:p>
          <w:p w:rsidR="00FF709F" w:rsidRPr="00F87A86" w:rsidRDefault="00FF709F" w:rsidP="00FF709F">
            <w:pPr>
              <w:jc w:val="center"/>
              <w:rPr>
                <w:color w:val="000000"/>
                <w:sz w:val="16"/>
                <w:szCs w:val="16"/>
                <w:lang w:val="kk-KZ"/>
              </w:rPr>
            </w:pPr>
            <w:r w:rsidRPr="00F87A86">
              <w:rPr>
                <w:color w:val="000000"/>
                <w:sz w:val="16"/>
                <w:szCs w:val="16"/>
                <w:lang w:val="kk-KZ"/>
              </w:rPr>
              <w:t xml:space="preserve">Толщина балки – 65 µm (0.065mm или 0.0026"mm); Длина стента (мм): 8; 13; 16; 19; 24; 29; 32; 37; 40; 44; 48; Диаметр стента (мм): 2.00; 2.25;  2.50;  2.75; 3.00; 3.50; 4.00; 4.50; </w:t>
            </w:r>
          </w:p>
          <w:p w:rsidR="00FF709F" w:rsidRPr="00F87A86" w:rsidRDefault="00FF709F" w:rsidP="00FF709F">
            <w:pPr>
              <w:jc w:val="center"/>
              <w:rPr>
                <w:color w:val="000000"/>
                <w:sz w:val="16"/>
                <w:szCs w:val="16"/>
                <w:lang w:val="kk-KZ"/>
              </w:rPr>
            </w:pPr>
            <w:r w:rsidRPr="00F87A86">
              <w:rPr>
                <w:color w:val="000000"/>
                <w:sz w:val="16"/>
                <w:szCs w:val="16"/>
                <w:lang w:val="kk-KZ"/>
              </w:rPr>
              <w:t>Диаметр стента (мм)  и поперечный профиль (мм/дюйм): 2.00мм.(083м/0.033´´); 2.25мм(0.85мм/0.033´´); 2.50мм (0.91мм/0.036´´); 2.575мм (0.98мм/0.039´´); 3.00мм (0.99мм/0.039´´); 3.50мм (1.06мм/0.042´´); 4.00мм (1.16мм/0.046´´); 4.50мм (1.19мм/0.047´´).</w:t>
            </w:r>
          </w:p>
          <w:p w:rsidR="00FF709F" w:rsidRPr="00F87A86" w:rsidRDefault="00FF709F" w:rsidP="00FF709F">
            <w:pPr>
              <w:jc w:val="center"/>
              <w:rPr>
                <w:color w:val="000000"/>
                <w:sz w:val="16"/>
                <w:szCs w:val="16"/>
                <w:lang w:val="kk-KZ"/>
              </w:rPr>
            </w:pPr>
            <w:r w:rsidRPr="00F87A86">
              <w:rPr>
                <w:color w:val="000000"/>
                <w:sz w:val="16"/>
                <w:szCs w:val="16"/>
                <w:lang w:val="kk-KZ"/>
              </w:rPr>
              <w:t>Рабочая длина системы доставки 140 см.</w:t>
            </w:r>
          </w:p>
          <w:p w:rsidR="009D233E" w:rsidRPr="00F87A86" w:rsidRDefault="00FF709F" w:rsidP="00FF709F">
            <w:pPr>
              <w:jc w:val="center"/>
              <w:rPr>
                <w:color w:val="000000"/>
                <w:sz w:val="16"/>
                <w:szCs w:val="16"/>
                <w:lang w:val="kk-KZ"/>
              </w:rPr>
            </w:pPr>
            <w:r w:rsidRPr="00F87A86">
              <w:rPr>
                <w:color w:val="000000"/>
                <w:sz w:val="16"/>
                <w:szCs w:val="16"/>
                <w:lang w:val="kk-KZ"/>
              </w:rPr>
              <w:t xml:space="preserve">Рекойл – 3%. Среднее укорочение – 0.29 %. Система доставки быстрой смены «RapidExchange». Номинальное давление 9 атм; Расчетное давление разрыва – 14/16 атм., в зависимости от размера и длины стента.Короткие плечи баллона снижающие риск краевого повреждения - &lt;0.5мм; Диаметр наружного шафта: Проксимальный 1.95F  – 1.98 F (2.13 F для стентов длиной 44мм. и </w:t>
            </w:r>
            <w:bookmarkStart w:id="105" w:name="_GoBack"/>
            <w:r w:rsidRPr="00F87A86">
              <w:rPr>
                <w:color w:val="000000"/>
                <w:sz w:val="16"/>
                <w:szCs w:val="16"/>
                <w:lang w:val="kk-KZ"/>
              </w:rPr>
              <w:t>48</w:t>
            </w:r>
            <w:bookmarkEnd w:id="105"/>
            <w:r w:rsidRPr="00F87A86">
              <w:rPr>
                <w:color w:val="000000"/>
                <w:sz w:val="16"/>
                <w:szCs w:val="16"/>
                <w:lang w:val="kk-KZ"/>
              </w:rPr>
              <w:t>мм).Совместимость с проводниковым катетером – 5F(Минимальный внутренний диаметр 0,056"/1.42мм.); Максимальный диаметр проводника – 0.014"(0.36мм); Стабильное, эластичное, не вызывающее воспаления биодеградируемое покрытие BioPoly толщиной 2 µm; Гибридный дизайн ячеек с оптимальным доступом в боковую ветвь. Морфологически обусловленное раскрытие стента с середины, для предотвращения деформации краев и улучшения прилегания.Рентгенконтрастные маркеры – 2 платино- иридиевых маркера.</w:t>
            </w:r>
          </w:p>
          <w:p w:rsidR="00FF709F" w:rsidRPr="00F87A86" w:rsidRDefault="00FF709F" w:rsidP="00FF709F">
            <w:pPr>
              <w:rPr>
                <w:color w:val="000000"/>
                <w:sz w:val="16"/>
                <w:szCs w:val="16"/>
                <w:lang w:val="kk-KZ"/>
              </w:rPr>
            </w:pPr>
          </w:p>
          <w:p w:rsidR="00FF709F" w:rsidRPr="00F87A86" w:rsidRDefault="00FF709F" w:rsidP="00FF709F">
            <w:pPr>
              <w:rPr>
                <w:color w:val="000000"/>
                <w:sz w:val="16"/>
                <w:szCs w:val="16"/>
                <w:lang w:val="kk-KZ"/>
              </w:rPr>
            </w:pPr>
          </w:p>
        </w:tc>
        <w:tc>
          <w:tcPr>
            <w:tcW w:w="1222" w:type="dxa"/>
            <w:tcBorders>
              <w:top w:val="nil"/>
              <w:left w:val="nil"/>
              <w:bottom w:val="single" w:sz="4" w:space="0" w:color="auto"/>
              <w:right w:val="single" w:sz="4" w:space="0" w:color="auto"/>
            </w:tcBorders>
            <w:shd w:val="clear" w:color="auto" w:fill="auto"/>
            <w:noWrap/>
            <w:vAlign w:val="center"/>
          </w:tcPr>
          <w:p w:rsidR="009D233E" w:rsidRPr="00F87A86" w:rsidRDefault="009D233E" w:rsidP="009D233E">
            <w:pPr>
              <w:jc w:val="center"/>
              <w:rPr>
                <w:color w:val="000000"/>
                <w:sz w:val="16"/>
                <w:szCs w:val="16"/>
              </w:rPr>
            </w:pPr>
            <w:proofErr w:type="spellStart"/>
            <w:r w:rsidRPr="00F87A86">
              <w:rPr>
                <w:color w:val="000000"/>
                <w:sz w:val="16"/>
                <w:szCs w:val="16"/>
              </w:rPr>
              <w:t>шт</w:t>
            </w:r>
            <w:proofErr w:type="spellEnd"/>
          </w:p>
        </w:tc>
        <w:tc>
          <w:tcPr>
            <w:tcW w:w="896" w:type="dxa"/>
            <w:tcBorders>
              <w:top w:val="nil"/>
              <w:left w:val="nil"/>
              <w:bottom w:val="single" w:sz="4" w:space="0" w:color="auto"/>
              <w:right w:val="single" w:sz="4" w:space="0" w:color="auto"/>
            </w:tcBorders>
            <w:shd w:val="clear" w:color="auto" w:fill="auto"/>
            <w:noWrap/>
            <w:vAlign w:val="center"/>
          </w:tcPr>
          <w:p w:rsidR="009D233E" w:rsidRPr="00F87A86" w:rsidRDefault="009D233E" w:rsidP="009D233E">
            <w:pPr>
              <w:jc w:val="center"/>
              <w:rPr>
                <w:color w:val="000000"/>
                <w:sz w:val="16"/>
                <w:szCs w:val="16"/>
              </w:rPr>
            </w:pPr>
            <w:r w:rsidRPr="00F87A86">
              <w:rPr>
                <w:color w:val="000000"/>
                <w:sz w:val="16"/>
                <w:szCs w:val="16"/>
              </w:rPr>
              <w:t>240000,00</w:t>
            </w:r>
          </w:p>
        </w:tc>
        <w:tc>
          <w:tcPr>
            <w:tcW w:w="576" w:type="dxa"/>
            <w:tcBorders>
              <w:top w:val="nil"/>
              <w:left w:val="nil"/>
              <w:bottom w:val="single" w:sz="4" w:space="0" w:color="auto"/>
              <w:right w:val="single" w:sz="4" w:space="0" w:color="auto"/>
            </w:tcBorders>
            <w:shd w:val="clear" w:color="auto" w:fill="auto"/>
            <w:noWrap/>
            <w:vAlign w:val="center"/>
          </w:tcPr>
          <w:p w:rsidR="009D233E" w:rsidRPr="00F87A86" w:rsidRDefault="00FF709F" w:rsidP="009D233E">
            <w:pPr>
              <w:jc w:val="center"/>
              <w:rPr>
                <w:color w:val="000000"/>
                <w:sz w:val="16"/>
                <w:szCs w:val="16"/>
                <w:lang w:val="kk-KZ"/>
              </w:rPr>
            </w:pPr>
            <w:r w:rsidRPr="00F87A86">
              <w:rPr>
                <w:color w:val="000000"/>
                <w:sz w:val="16"/>
                <w:szCs w:val="16"/>
                <w:lang w:val="kk-KZ"/>
              </w:rPr>
              <w:t>75</w:t>
            </w:r>
          </w:p>
        </w:tc>
        <w:tc>
          <w:tcPr>
            <w:tcW w:w="1417" w:type="dxa"/>
            <w:tcBorders>
              <w:top w:val="nil"/>
              <w:left w:val="nil"/>
              <w:bottom w:val="single" w:sz="4" w:space="0" w:color="auto"/>
              <w:right w:val="single" w:sz="4" w:space="0" w:color="auto"/>
            </w:tcBorders>
            <w:shd w:val="clear" w:color="auto" w:fill="auto"/>
            <w:noWrap/>
            <w:vAlign w:val="center"/>
          </w:tcPr>
          <w:p w:rsidR="009D233E" w:rsidRPr="00F87A86" w:rsidRDefault="00FF709F" w:rsidP="009D233E">
            <w:pPr>
              <w:jc w:val="center"/>
              <w:rPr>
                <w:color w:val="000000"/>
                <w:sz w:val="16"/>
                <w:szCs w:val="16"/>
                <w:lang w:val="kk-KZ"/>
              </w:rPr>
            </w:pPr>
            <w:r w:rsidRPr="00F87A86">
              <w:rPr>
                <w:color w:val="000000"/>
                <w:sz w:val="16"/>
                <w:szCs w:val="16"/>
                <w:lang w:val="kk-KZ"/>
              </w:rPr>
              <w:t>18 000 000,00</w:t>
            </w:r>
          </w:p>
        </w:tc>
      </w:tr>
      <w:tr w:rsidR="009D233E" w:rsidRPr="00F87A86" w:rsidTr="00FF709F">
        <w:trPr>
          <w:trHeight w:val="1380"/>
        </w:trPr>
        <w:tc>
          <w:tcPr>
            <w:tcW w:w="705" w:type="dxa"/>
            <w:tcBorders>
              <w:top w:val="nil"/>
              <w:left w:val="single" w:sz="4" w:space="0" w:color="auto"/>
              <w:bottom w:val="single" w:sz="4" w:space="0" w:color="auto"/>
              <w:right w:val="single" w:sz="4" w:space="0" w:color="auto"/>
            </w:tcBorders>
            <w:shd w:val="clear" w:color="auto" w:fill="auto"/>
            <w:noWrap/>
            <w:vAlign w:val="center"/>
            <w:hideMark/>
          </w:tcPr>
          <w:p w:rsidR="009D233E" w:rsidRPr="00672755" w:rsidRDefault="00672755" w:rsidP="006D5148">
            <w:pPr>
              <w:jc w:val="center"/>
              <w:rPr>
                <w:color w:val="000000"/>
                <w:sz w:val="16"/>
                <w:szCs w:val="16"/>
                <w:lang w:val="kk-KZ"/>
              </w:rPr>
            </w:pPr>
            <w:r>
              <w:rPr>
                <w:color w:val="000000"/>
                <w:sz w:val="16"/>
                <w:szCs w:val="16"/>
                <w:lang w:val="kk-KZ"/>
              </w:rPr>
              <w:t>3</w:t>
            </w:r>
          </w:p>
        </w:tc>
        <w:tc>
          <w:tcPr>
            <w:tcW w:w="10083" w:type="dxa"/>
            <w:tcBorders>
              <w:top w:val="nil"/>
              <w:left w:val="nil"/>
              <w:bottom w:val="single" w:sz="4" w:space="0" w:color="auto"/>
              <w:right w:val="single" w:sz="4" w:space="0" w:color="auto"/>
            </w:tcBorders>
            <w:shd w:val="clear" w:color="auto" w:fill="auto"/>
            <w:vAlign w:val="center"/>
            <w:hideMark/>
          </w:tcPr>
          <w:p w:rsidR="00FF709F" w:rsidRPr="00F87A86" w:rsidRDefault="009D233E" w:rsidP="00FF709F">
            <w:pPr>
              <w:rPr>
                <w:color w:val="000000"/>
                <w:sz w:val="16"/>
                <w:szCs w:val="16"/>
                <w:lang w:val="kk-KZ"/>
              </w:rPr>
            </w:pPr>
            <w:r w:rsidRPr="00F87A86">
              <w:rPr>
                <w:color w:val="000000"/>
                <w:sz w:val="16"/>
                <w:szCs w:val="16"/>
              </w:rPr>
              <w:t xml:space="preserve">комплект белья для ангиографии </w:t>
            </w:r>
            <w:r w:rsidR="00FF709F" w:rsidRPr="00F87A86">
              <w:rPr>
                <w:color w:val="000000"/>
                <w:sz w:val="16"/>
                <w:szCs w:val="16"/>
                <w:lang w:val="kk-KZ"/>
              </w:rPr>
              <w:t xml:space="preserve"> </w:t>
            </w:r>
          </w:p>
          <w:p w:rsidR="00FF709F" w:rsidRPr="00F87A86" w:rsidRDefault="00FF709F" w:rsidP="00FF709F">
            <w:pPr>
              <w:rPr>
                <w:color w:val="000000"/>
                <w:sz w:val="16"/>
                <w:szCs w:val="16"/>
                <w:lang w:val="kk-KZ"/>
              </w:rPr>
            </w:pPr>
            <w:r w:rsidRPr="00F87A86">
              <w:rPr>
                <w:color w:val="000000"/>
                <w:sz w:val="16"/>
                <w:szCs w:val="16"/>
                <w:lang w:val="kk-KZ"/>
              </w:rPr>
              <w:t>1. Простынь 140х150см – 1шт</w:t>
            </w:r>
          </w:p>
          <w:p w:rsidR="00FF709F" w:rsidRPr="00F87A86" w:rsidRDefault="00FF709F" w:rsidP="00FF709F">
            <w:pPr>
              <w:rPr>
                <w:color w:val="000000"/>
                <w:sz w:val="16"/>
                <w:szCs w:val="16"/>
                <w:lang w:val="kk-KZ"/>
              </w:rPr>
            </w:pPr>
            <w:r w:rsidRPr="00F87A86">
              <w:rPr>
                <w:color w:val="000000"/>
                <w:sz w:val="16"/>
                <w:szCs w:val="16"/>
                <w:lang w:val="kk-KZ"/>
              </w:rPr>
              <w:t>2. Ангиопростыня 280х330 см (4 отверст) – 1шт</w:t>
            </w:r>
          </w:p>
          <w:p w:rsidR="00FF709F" w:rsidRPr="00F87A86" w:rsidRDefault="00FF709F" w:rsidP="00FF709F">
            <w:pPr>
              <w:rPr>
                <w:color w:val="000000"/>
                <w:sz w:val="16"/>
                <w:szCs w:val="16"/>
                <w:lang w:val="kk-KZ"/>
              </w:rPr>
            </w:pPr>
            <w:r w:rsidRPr="00F87A86">
              <w:rPr>
                <w:color w:val="000000"/>
                <w:sz w:val="16"/>
                <w:szCs w:val="16"/>
                <w:lang w:val="kk-KZ"/>
              </w:rPr>
              <w:t>3. Халат усиленный XL – 2шт</w:t>
            </w:r>
          </w:p>
          <w:p w:rsidR="00FF709F" w:rsidRPr="00F87A86" w:rsidRDefault="00FF709F" w:rsidP="00FF709F">
            <w:pPr>
              <w:rPr>
                <w:color w:val="000000"/>
                <w:sz w:val="16"/>
                <w:szCs w:val="16"/>
                <w:lang w:val="kk-KZ"/>
              </w:rPr>
            </w:pPr>
            <w:r w:rsidRPr="00F87A86">
              <w:rPr>
                <w:color w:val="000000"/>
                <w:sz w:val="16"/>
                <w:szCs w:val="16"/>
                <w:lang w:val="kk-KZ"/>
              </w:rPr>
              <w:t>4. Полотенце для рук 40х40см – 1шт</w:t>
            </w:r>
          </w:p>
          <w:p w:rsidR="00FF709F" w:rsidRPr="00F87A86" w:rsidRDefault="00FF709F" w:rsidP="00FF709F">
            <w:pPr>
              <w:rPr>
                <w:color w:val="000000"/>
                <w:sz w:val="16"/>
                <w:szCs w:val="16"/>
                <w:lang w:val="kk-KZ"/>
              </w:rPr>
            </w:pPr>
            <w:r w:rsidRPr="00F87A86">
              <w:rPr>
                <w:color w:val="000000"/>
                <w:sz w:val="16"/>
                <w:szCs w:val="16"/>
                <w:lang w:val="kk-KZ"/>
              </w:rPr>
              <w:t>5. Мешок для сбора жидкости и отходов 100х120см – 1 шт</w:t>
            </w:r>
          </w:p>
          <w:p w:rsidR="00FF709F" w:rsidRPr="00F87A86" w:rsidRDefault="00FF709F" w:rsidP="00FF709F">
            <w:pPr>
              <w:rPr>
                <w:color w:val="000000"/>
                <w:sz w:val="16"/>
                <w:szCs w:val="16"/>
                <w:lang w:val="kk-KZ"/>
              </w:rPr>
            </w:pPr>
            <w:r w:rsidRPr="00F87A86">
              <w:rPr>
                <w:color w:val="000000"/>
                <w:sz w:val="16"/>
                <w:szCs w:val="16"/>
                <w:lang w:val="kk-KZ"/>
              </w:rPr>
              <w:t>6. Покрытие для аппарата 100х120см – 1шт</w:t>
            </w:r>
          </w:p>
          <w:p w:rsidR="00FF709F" w:rsidRPr="00F87A86" w:rsidRDefault="00FF709F" w:rsidP="00FF709F">
            <w:pPr>
              <w:rPr>
                <w:color w:val="000000"/>
                <w:sz w:val="16"/>
                <w:szCs w:val="16"/>
                <w:lang w:val="kk-KZ"/>
              </w:rPr>
            </w:pPr>
            <w:r w:rsidRPr="00F87A86">
              <w:rPr>
                <w:color w:val="000000"/>
                <w:sz w:val="16"/>
                <w:szCs w:val="16"/>
                <w:lang w:val="kk-KZ"/>
              </w:rPr>
              <w:t>7. Покрытие для аппарата диаметр 70см – 1шт</w:t>
            </w:r>
          </w:p>
          <w:p w:rsidR="00FF709F" w:rsidRPr="00F87A86" w:rsidRDefault="00FF709F" w:rsidP="00FF709F">
            <w:pPr>
              <w:rPr>
                <w:color w:val="000000"/>
                <w:sz w:val="16"/>
                <w:szCs w:val="16"/>
                <w:lang w:val="kk-KZ"/>
              </w:rPr>
            </w:pPr>
            <w:r w:rsidRPr="00F87A86">
              <w:rPr>
                <w:color w:val="000000"/>
                <w:sz w:val="16"/>
                <w:szCs w:val="16"/>
                <w:lang w:val="kk-KZ"/>
              </w:rPr>
              <w:lastRenderedPageBreak/>
              <w:t>8. Чаша для хранения проводника 2500 мл – 1шт</w:t>
            </w:r>
          </w:p>
          <w:p w:rsidR="00FF709F" w:rsidRPr="00F87A86" w:rsidRDefault="00FF709F" w:rsidP="00FF709F">
            <w:pPr>
              <w:rPr>
                <w:color w:val="000000"/>
                <w:sz w:val="16"/>
                <w:szCs w:val="16"/>
                <w:lang w:val="kk-KZ"/>
              </w:rPr>
            </w:pPr>
            <w:r w:rsidRPr="00F87A86">
              <w:rPr>
                <w:color w:val="000000"/>
                <w:sz w:val="16"/>
                <w:szCs w:val="16"/>
                <w:lang w:val="kk-KZ"/>
              </w:rPr>
              <w:t>9. Удлинительная инфузионная линия 1200 psi, 150 см – 1шт</w:t>
            </w:r>
          </w:p>
          <w:p w:rsidR="00FF709F" w:rsidRPr="00F87A86" w:rsidRDefault="00FF709F" w:rsidP="00FF709F">
            <w:pPr>
              <w:rPr>
                <w:color w:val="000000"/>
                <w:sz w:val="16"/>
                <w:szCs w:val="16"/>
                <w:lang w:val="kk-KZ"/>
              </w:rPr>
            </w:pPr>
            <w:r w:rsidRPr="00F87A86">
              <w:rPr>
                <w:color w:val="000000"/>
                <w:sz w:val="16"/>
                <w:szCs w:val="16"/>
                <w:lang w:val="kk-KZ"/>
              </w:rPr>
              <w:t>10. Зажим – 1шт</w:t>
            </w:r>
          </w:p>
          <w:p w:rsidR="00FF709F" w:rsidRPr="00F87A86" w:rsidRDefault="00FF709F" w:rsidP="00FF709F">
            <w:pPr>
              <w:rPr>
                <w:color w:val="000000"/>
                <w:sz w:val="16"/>
                <w:szCs w:val="16"/>
                <w:lang w:val="kk-KZ"/>
              </w:rPr>
            </w:pPr>
            <w:r w:rsidRPr="00F87A86">
              <w:rPr>
                <w:color w:val="000000"/>
                <w:sz w:val="16"/>
                <w:szCs w:val="16"/>
                <w:lang w:val="kk-KZ"/>
              </w:rPr>
              <w:t>11. Скальпель хирургический №11 – 1шт</w:t>
            </w:r>
          </w:p>
          <w:p w:rsidR="00FF709F" w:rsidRPr="00F87A86" w:rsidRDefault="00FF709F" w:rsidP="00FF709F">
            <w:pPr>
              <w:rPr>
                <w:color w:val="000000"/>
                <w:sz w:val="16"/>
                <w:szCs w:val="16"/>
                <w:lang w:val="kk-KZ"/>
              </w:rPr>
            </w:pPr>
            <w:r w:rsidRPr="00F87A86">
              <w:rPr>
                <w:color w:val="000000"/>
                <w:sz w:val="16"/>
                <w:szCs w:val="16"/>
                <w:lang w:val="kk-KZ"/>
              </w:rPr>
              <w:t>12. Чаша 250мл – 1шт</w:t>
            </w:r>
          </w:p>
          <w:p w:rsidR="00FF709F" w:rsidRPr="00F87A86" w:rsidRDefault="00FF709F" w:rsidP="00FF709F">
            <w:pPr>
              <w:rPr>
                <w:color w:val="000000"/>
                <w:sz w:val="16"/>
                <w:szCs w:val="16"/>
                <w:lang w:val="kk-KZ"/>
              </w:rPr>
            </w:pPr>
            <w:r w:rsidRPr="00F87A86">
              <w:rPr>
                <w:color w:val="000000"/>
                <w:sz w:val="16"/>
                <w:szCs w:val="16"/>
                <w:lang w:val="kk-KZ"/>
              </w:rPr>
              <w:t>13. Чаша 60мл – 2шт</w:t>
            </w:r>
          </w:p>
          <w:p w:rsidR="00FF709F" w:rsidRPr="00F87A86" w:rsidRDefault="00FF709F" w:rsidP="00FF709F">
            <w:pPr>
              <w:rPr>
                <w:color w:val="000000"/>
                <w:sz w:val="16"/>
                <w:szCs w:val="16"/>
                <w:lang w:val="kk-KZ"/>
              </w:rPr>
            </w:pPr>
            <w:r w:rsidRPr="00F87A86">
              <w:rPr>
                <w:color w:val="000000"/>
                <w:sz w:val="16"/>
                <w:szCs w:val="16"/>
                <w:lang w:val="kk-KZ"/>
              </w:rPr>
              <w:t>14. Игла 18 G – 1шт</w:t>
            </w:r>
          </w:p>
          <w:p w:rsidR="00FF709F" w:rsidRPr="00F87A86" w:rsidRDefault="00FF709F" w:rsidP="00FF709F">
            <w:pPr>
              <w:rPr>
                <w:color w:val="000000"/>
                <w:sz w:val="16"/>
                <w:szCs w:val="16"/>
                <w:lang w:val="kk-KZ"/>
              </w:rPr>
            </w:pPr>
            <w:r w:rsidRPr="00F87A86">
              <w:rPr>
                <w:color w:val="000000"/>
                <w:sz w:val="16"/>
                <w:szCs w:val="16"/>
                <w:lang w:val="kk-KZ"/>
              </w:rPr>
              <w:t>15. Шприц 10 мл L – 1шт</w:t>
            </w:r>
          </w:p>
          <w:p w:rsidR="00FF709F" w:rsidRPr="00F87A86" w:rsidRDefault="00FF709F" w:rsidP="00FF709F">
            <w:pPr>
              <w:rPr>
                <w:color w:val="000000"/>
                <w:sz w:val="16"/>
                <w:szCs w:val="16"/>
                <w:lang w:val="kk-KZ"/>
              </w:rPr>
            </w:pPr>
            <w:r w:rsidRPr="00F87A86">
              <w:rPr>
                <w:color w:val="000000"/>
                <w:sz w:val="16"/>
                <w:szCs w:val="16"/>
                <w:lang w:val="kk-KZ"/>
              </w:rPr>
              <w:t>16. Шприц 10 мл LL - 1шт</w:t>
            </w:r>
          </w:p>
          <w:p w:rsidR="00FF709F" w:rsidRPr="00F87A86" w:rsidRDefault="00FF709F" w:rsidP="00FF709F">
            <w:pPr>
              <w:rPr>
                <w:color w:val="000000"/>
                <w:sz w:val="16"/>
                <w:szCs w:val="16"/>
                <w:lang w:val="kk-KZ"/>
              </w:rPr>
            </w:pPr>
            <w:r w:rsidRPr="00F87A86">
              <w:rPr>
                <w:color w:val="000000"/>
                <w:sz w:val="16"/>
                <w:szCs w:val="16"/>
                <w:lang w:val="kk-KZ"/>
              </w:rPr>
              <w:t>17. Шприц 2 мл с иглой 20G – 1шт</w:t>
            </w:r>
          </w:p>
          <w:p w:rsidR="00FF709F" w:rsidRPr="00F87A86" w:rsidRDefault="00FF709F" w:rsidP="00FF709F">
            <w:pPr>
              <w:rPr>
                <w:color w:val="000000"/>
                <w:sz w:val="16"/>
                <w:szCs w:val="16"/>
                <w:lang w:val="kk-KZ"/>
              </w:rPr>
            </w:pPr>
            <w:r w:rsidRPr="00F87A86">
              <w:rPr>
                <w:color w:val="000000"/>
                <w:sz w:val="16"/>
                <w:szCs w:val="16"/>
                <w:lang w:val="kk-KZ"/>
              </w:rPr>
              <w:t>18. Электроды для ЭКГ – 3шт</w:t>
            </w:r>
          </w:p>
          <w:p w:rsidR="00FF709F" w:rsidRPr="00F87A86" w:rsidRDefault="00FF709F" w:rsidP="00FF709F">
            <w:pPr>
              <w:rPr>
                <w:color w:val="000000"/>
                <w:sz w:val="16"/>
                <w:szCs w:val="16"/>
                <w:lang w:val="kk-KZ"/>
              </w:rPr>
            </w:pPr>
            <w:r w:rsidRPr="00F87A86">
              <w:rPr>
                <w:color w:val="000000"/>
                <w:sz w:val="16"/>
                <w:szCs w:val="16"/>
                <w:lang w:val="kk-KZ"/>
              </w:rPr>
              <w:t>19. Набор Angio Kit (манифолд 3-х ходовой с удлинительной инфузионной линией 500 psi, с ангиошприцом 12мл) – 1шт</w:t>
            </w:r>
          </w:p>
          <w:p w:rsidR="00FF709F" w:rsidRPr="00F87A86" w:rsidRDefault="00FF709F" w:rsidP="00FF709F">
            <w:pPr>
              <w:rPr>
                <w:color w:val="000000"/>
                <w:sz w:val="16"/>
                <w:szCs w:val="16"/>
                <w:lang w:val="kk-KZ"/>
              </w:rPr>
            </w:pPr>
            <w:r w:rsidRPr="00F87A86">
              <w:rPr>
                <w:color w:val="000000"/>
                <w:sz w:val="16"/>
                <w:szCs w:val="16"/>
                <w:lang w:val="kk-KZ"/>
              </w:rPr>
              <w:t>20. Перчатки хирургические №6,5 – 1 пара</w:t>
            </w:r>
          </w:p>
          <w:p w:rsidR="00FF709F" w:rsidRPr="00F87A86" w:rsidRDefault="00FF709F" w:rsidP="00FF709F">
            <w:pPr>
              <w:rPr>
                <w:color w:val="000000"/>
                <w:sz w:val="16"/>
                <w:szCs w:val="16"/>
                <w:lang w:val="kk-KZ"/>
              </w:rPr>
            </w:pPr>
            <w:r w:rsidRPr="00F87A86">
              <w:rPr>
                <w:color w:val="000000"/>
                <w:sz w:val="16"/>
                <w:szCs w:val="16"/>
                <w:lang w:val="kk-KZ"/>
              </w:rPr>
              <w:t>21. Перчатки хирургические №7,5 – 1 пара</w:t>
            </w:r>
          </w:p>
          <w:p w:rsidR="00FF709F" w:rsidRPr="00F87A86" w:rsidRDefault="00FF709F" w:rsidP="00FF709F">
            <w:pPr>
              <w:rPr>
                <w:color w:val="000000"/>
                <w:sz w:val="16"/>
                <w:szCs w:val="16"/>
                <w:lang w:val="kk-KZ"/>
              </w:rPr>
            </w:pPr>
            <w:r w:rsidRPr="00F87A86">
              <w:rPr>
                <w:color w:val="000000"/>
                <w:sz w:val="16"/>
                <w:szCs w:val="16"/>
                <w:lang w:val="kk-KZ"/>
              </w:rPr>
              <w:t>22. Марлевые салфетки многослойные 10х10 см – 50шт</w:t>
            </w:r>
          </w:p>
          <w:p w:rsidR="009D233E" w:rsidRPr="00F87A86" w:rsidRDefault="00FF709F" w:rsidP="00FF709F">
            <w:pPr>
              <w:rPr>
                <w:color w:val="000000"/>
                <w:sz w:val="16"/>
                <w:szCs w:val="16"/>
                <w:lang w:val="kk-KZ"/>
              </w:rPr>
            </w:pPr>
            <w:r w:rsidRPr="00F87A86">
              <w:rPr>
                <w:color w:val="000000"/>
                <w:sz w:val="16"/>
                <w:szCs w:val="16"/>
                <w:lang w:val="kk-KZ"/>
              </w:rPr>
              <w:t xml:space="preserve"> Метод стерилизации: Этиленоксидом</w:t>
            </w:r>
          </w:p>
        </w:tc>
        <w:tc>
          <w:tcPr>
            <w:tcW w:w="1222" w:type="dxa"/>
            <w:tcBorders>
              <w:top w:val="nil"/>
              <w:left w:val="nil"/>
              <w:bottom w:val="single" w:sz="4" w:space="0" w:color="auto"/>
              <w:right w:val="single" w:sz="4" w:space="0" w:color="auto"/>
            </w:tcBorders>
            <w:shd w:val="clear" w:color="auto" w:fill="auto"/>
            <w:noWrap/>
            <w:vAlign w:val="center"/>
          </w:tcPr>
          <w:p w:rsidR="009D233E" w:rsidRPr="00F87A86" w:rsidRDefault="009D233E" w:rsidP="009D233E">
            <w:pPr>
              <w:jc w:val="center"/>
              <w:rPr>
                <w:color w:val="000000"/>
                <w:sz w:val="16"/>
                <w:szCs w:val="16"/>
              </w:rPr>
            </w:pPr>
            <w:proofErr w:type="spellStart"/>
            <w:proofErr w:type="gramStart"/>
            <w:r w:rsidRPr="00F87A86">
              <w:rPr>
                <w:color w:val="000000"/>
                <w:sz w:val="16"/>
                <w:szCs w:val="16"/>
              </w:rPr>
              <w:lastRenderedPageBreak/>
              <w:t>шт</w:t>
            </w:r>
            <w:proofErr w:type="spellEnd"/>
            <w:proofErr w:type="gramEnd"/>
          </w:p>
        </w:tc>
        <w:tc>
          <w:tcPr>
            <w:tcW w:w="896" w:type="dxa"/>
            <w:tcBorders>
              <w:top w:val="nil"/>
              <w:left w:val="nil"/>
              <w:bottom w:val="single" w:sz="4" w:space="0" w:color="auto"/>
              <w:right w:val="single" w:sz="4" w:space="0" w:color="auto"/>
            </w:tcBorders>
            <w:shd w:val="clear" w:color="auto" w:fill="auto"/>
            <w:noWrap/>
            <w:vAlign w:val="center"/>
          </w:tcPr>
          <w:p w:rsidR="009D233E" w:rsidRPr="00F87A86" w:rsidRDefault="00FF709F" w:rsidP="00FF709F">
            <w:pPr>
              <w:jc w:val="center"/>
              <w:rPr>
                <w:color w:val="000000"/>
                <w:sz w:val="16"/>
                <w:szCs w:val="16"/>
              </w:rPr>
            </w:pPr>
            <w:r w:rsidRPr="00F87A86">
              <w:rPr>
                <w:color w:val="000000"/>
                <w:sz w:val="16"/>
                <w:szCs w:val="16"/>
              </w:rPr>
              <w:t xml:space="preserve">            </w:t>
            </w:r>
            <w:r w:rsidR="009D233E" w:rsidRPr="00F87A86">
              <w:rPr>
                <w:color w:val="000000"/>
                <w:sz w:val="16"/>
                <w:szCs w:val="16"/>
              </w:rPr>
              <w:t xml:space="preserve">  27 </w:t>
            </w:r>
            <w:r w:rsidRPr="00F87A86">
              <w:rPr>
                <w:color w:val="000000"/>
                <w:sz w:val="16"/>
                <w:szCs w:val="16"/>
                <w:lang w:val="kk-KZ"/>
              </w:rPr>
              <w:t>5</w:t>
            </w:r>
            <w:r w:rsidR="009D233E" w:rsidRPr="00F87A86">
              <w:rPr>
                <w:color w:val="000000"/>
                <w:sz w:val="16"/>
                <w:szCs w:val="16"/>
              </w:rPr>
              <w:t xml:space="preserve">00,00   </w:t>
            </w:r>
          </w:p>
        </w:tc>
        <w:tc>
          <w:tcPr>
            <w:tcW w:w="576" w:type="dxa"/>
            <w:tcBorders>
              <w:top w:val="nil"/>
              <w:left w:val="nil"/>
              <w:bottom w:val="single" w:sz="4" w:space="0" w:color="auto"/>
              <w:right w:val="single" w:sz="4" w:space="0" w:color="auto"/>
            </w:tcBorders>
            <w:shd w:val="clear" w:color="auto" w:fill="auto"/>
            <w:noWrap/>
            <w:vAlign w:val="center"/>
          </w:tcPr>
          <w:p w:rsidR="009D233E" w:rsidRPr="00F87A86" w:rsidRDefault="009D233E" w:rsidP="009D233E">
            <w:pPr>
              <w:jc w:val="center"/>
              <w:rPr>
                <w:color w:val="000000"/>
                <w:sz w:val="16"/>
                <w:szCs w:val="16"/>
              </w:rPr>
            </w:pPr>
            <w:r w:rsidRPr="00F87A86">
              <w:rPr>
                <w:color w:val="000000"/>
                <w:sz w:val="16"/>
                <w:szCs w:val="16"/>
              </w:rPr>
              <w:t>400</w:t>
            </w:r>
          </w:p>
        </w:tc>
        <w:tc>
          <w:tcPr>
            <w:tcW w:w="1417" w:type="dxa"/>
            <w:tcBorders>
              <w:top w:val="nil"/>
              <w:left w:val="nil"/>
              <w:bottom w:val="single" w:sz="4" w:space="0" w:color="auto"/>
              <w:right w:val="single" w:sz="4" w:space="0" w:color="auto"/>
            </w:tcBorders>
            <w:shd w:val="clear" w:color="auto" w:fill="auto"/>
            <w:noWrap/>
            <w:vAlign w:val="center"/>
          </w:tcPr>
          <w:p w:rsidR="009D233E" w:rsidRPr="00F87A86" w:rsidRDefault="009D233E" w:rsidP="009D233E">
            <w:pPr>
              <w:jc w:val="center"/>
              <w:rPr>
                <w:color w:val="000000"/>
                <w:sz w:val="16"/>
                <w:szCs w:val="16"/>
              </w:rPr>
            </w:pPr>
            <w:r w:rsidRPr="00F87A86">
              <w:rPr>
                <w:color w:val="000000"/>
                <w:sz w:val="16"/>
                <w:szCs w:val="16"/>
              </w:rPr>
              <w:t>11 000 000</w:t>
            </w:r>
          </w:p>
        </w:tc>
      </w:tr>
      <w:tr w:rsidR="009D233E" w:rsidRPr="00F87A86" w:rsidTr="00FF709F">
        <w:trPr>
          <w:trHeight w:val="1380"/>
        </w:trPr>
        <w:tc>
          <w:tcPr>
            <w:tcW w:w="705" w:type="dxa"/>
            <w:tcBorders>
              <w:top w:val="nil"/>
              <w:left w:val="single" w:sz="4" w:space="0" w:color="auto"/>
              <w:bottom w:val="single" w:sz="4" w:space="0" w:color="auto"/>
              <w:right w:val="single" w:sz="4" w:space="0" w:color="auto"/>
            </w:tcBorders>
            <w:shd w:val="clear" w:color="auto" w:fill="auto"/>
            <w:noWrap/>
            <w:vAlign w:val="center"/>
          </w:tcPr>
          <w:p w:rsidR="009D233E" w:rsidRPr="00672755" w:rsidRDefault="00672755" w:rsidP="009D233E">
            <w:pPr>
              <w:jc w:val="center"/>
              <w:rPr>
                <w:color w:val="000000"/>
                <w:sz w:val="16"/>
                <w:szCs w:val="16"/>
                <w:lang w:val="kk-KZ"/>
              </w:rPr>
            </w:pPr>
            <w:r>
              <w:rPr>
                <w:color w:val="000000"/>
                <w:sz w:val="16"/>
                <w:szCs w:val="16"/>
                <w:lang w:val="kk-KZ"/>
              </w:rPr>
              <w:lastRenderedPageBreak/>
              <w:t>4</w:t>
            </w:r>
          </w:p>
        </w:tc>
        <w:tc>
          <w:tcPr>
            <w:tcW w:w="10083" w:type="dxa"/>
            <w:tcBorders>
              <w:top w:val="nil"/>
              <w:left w:val="nil"/>
              <w:bottom w:val="single" w:sz="4" w:space="0" w:color="auto"/>
              <w:right w:val="single" w:sz="4" w:space="0" w:color="auto"/>
            </w:tcBorders>
            <w:shd w:val="clear" w:color="auto" w:fill="auto"/>
            <w:vAlign w:val="center"/>
          </w:tcPr>
          <w:p w:rsidR="009D233E" w:rsidRPr="00F87A86" w:rsidRDefault="009D233E" w:rsidP="009D233E">
            <w:pPr>
              <w:jc w:val="center"/>
              <w:rPr>
                <w:color w:val="000000"/>
                <w:sz w:val="16"/>
                <w:szCs w:val="16"/>
                <w:lang w:val="kk-KZ"/>
              </w:rPr>
            </w:pPr>
            <w:r w:rsidRPr="00F87A86">
              <w:rPr>
                <w:color w:val="000000"/>
                <w:sz w:val="16"/>
                <w:szCs w:val="16"/>
              </w:rPr>
              <w:t xml:space="preserve">Микросферы для </w:t>
            </w:r>
            <w:proofErr w:type="spellStart"/>
            <w:r w:rsidRPr="00F87A86">
              <w:rPr>
                <w:color w:val="000000"/>
                <w:sz w:val="16"/>
                <w:szCs w:val="16"/>
              </w:rPr>
              <w:t>эмболизации</w:t>
            </w:r>
            <w:proofErr w:type="spellEnd"/>
            <w:r w:rsidRPr="00F87A86">
              <w:rPr>
                <w:color w:val="000000"/>
                <w:sz w:val="16"/>
                <w:szCs w:val="16"/>
              </w:rPr>
              <w:t xml:space="preserve">  в шприце, 2мл.</w:t>
            </w:r>
            <w:r w:rsidR="00FF709F" w:rsidRPr="00F87A86">
              <w:rPr>
                <w:color w:val="000000"/>
                <w:sz w:val="16"/>
                <w:szCs w:val="16"/>
                <w:lang w:val="kk-KZ"/>
              </w:rPr>
              <w:t xml:space="preserve"> Микросферы представляют собой гибкие частицы, способные временно подвергаться сжатию до 20-30%, что облегчает их прохождение по микрокатетерам.   Микросферы не образуют агрегатов. Совместимы с микрокатетером Микросферы представляют собой биосовместимые, гидрофильные, не рассасывающиеся, точно калиброванные микросферы. Материал - акриловый полимер, пропитанный желатином.  Предварительно наполненный шприц вместимостью 20 мл со стандартным наконечником Люэра, индивидуально упакованный на блистерном лотке, герметически закрытом отрывающейся крышкой. Диаметр частиц 40-120, 100-300, 300-500, 500-700, 700-900, 900-1200 мкм. Пластмассовый навинчивающийся колпачок и поршень. Уплотнитель поршня с тремя кольцами из эластомера. Содержимое: 2 мл микросфер в стерильном апирогенном физиологическом растворе с 0,9% NaCl.  </w:t>
            </w:r>
          </w:p>
        </w:tc>
        <w:tc>
          <w:tcPr>
            <w:tcW w:w="1222" w:type="dxa"/>
            <w:tcBorders>
              <w:top w:val="nil"/>
              <w:left w:val="nil"/>
              <w:bottom w:val="single" w:sz="4" w:space="0" w:color="auto"/>
              <w:right w:val="single" w:sz="4" w:space="0" w:color="auto"/>
            </w:tcBorders>
            <w:shd w:val="clear" w:color="auto" w:fill="auto"/>
            <w:noWrap/>
            <w:vAlign w:val="center"/>
          </w:tcPr>
          <w:p w:rsidR="009D233E" w:rsidRPr="00F87A86" w:rsidRDefault="009D233E" w:rsidP="009D233E">
            <w:pPr>
              <w:jc w:val="center"/>
              <w:rPr>
                <w:color w:val="000000"/>
                <w:sz w:val="16"/>
                <w:szCs w:val="16"/>
              </w:rPr>
            </w:pPr>
            <w:proofErr w:type="spellStart"/>
            <w:proofErr w:type="gramStart"/>
            <w:r w:rsidRPr="00F87A86">
              <w:rPr>
                <w:color w:val="000000"/>
                <w:sz w:val="16"/>
                <w:szCs w:val="16"/>
              </w:rPr>
              <w:t>шт</w:t>
            </w:r>
            <w:proofErr w:type="spellEnd"/>
            <w:proofErr w:type="gramEnd"/>
          </w:p>
        </w:tc>
        <w:tc>
          <w:tcPr>
            <w:tcW w:w="896" w:type="dxa"/>
            <w:tcBorders>
              <w:top w:val="nil"/>
              <w:left w:val="nil"/>
              <w:bottom w:val="single" w:sz="4" w:space="0" w:color="auto"/>
              <w:right w:val="single" w:sz="4" w:space="0" w:color="auto"/>
            </w:tcBorders>
            <w:shd w:val="clear" w:color="auto" w:fill="auto"/>
            <w:noWrap/>
            <w:vAlign w:val="center"/>
          </w:tcPr>
          <w:p w:rsidR="009D233E" w:rsidRPr="00F87A86" w:rsidRDefault="00FF709F" w:rsidP="009D233E">
            <w:pPr>
              <w:jc w:val="center"/>
              <w:rPr>
                <w:color w:val="000000"/>
                <w:sz w:val="16"/>
                <w:szCs w:val="16"/>
              </w:rPr>
            </w:pPr>
            <w:r w:rsidRPr="00F87A86">
              <w:rPr>
                <w:color w:val="000000"/>
                <w:sz w:val="16"/>
                <w:szCs w:val="16"/>
              </w:rPr>
              <w:t xml:space="preserve">           </w:t>
            </w:r>
            <w:r w:rsidR="009D233E" w:rsidRPr="00F87A86">
              <w:rPr>
                <w:color w:val="000000"/>
                <w:sz w:val="16"/>
                <w:szCs w:val="16"/>
              </w:rPr>
              <w:t xml:space="preserve"> 106 000,00   </w:t>
            </w:r>
          </w:p>
        </w:tc>
        <w:tc>
          <w:tcPr>
            <w:tcW w:w="576" w:type="dxa"/>
            <w:tcBorders>
              <w:top w:val="nil"/>
              <w:left w:val="nil"/>
              <w:bottom w:val="single" w:sz="4" w:space="0" w:color="auto"/>
              <w:right w:val="single" w:sz="4" w:space="0" w:color="auto"/>
            </w:tcBorders>
            <w:shd w:val="clear" w:color="auto" w:fill="auto"/>
            <w:noWrap/>
            <w:vAlign w:val="center"/>
          </w:tcPr>
          <w:p w:rsidR="009D233E" w:rsidRPr="00F87A86" w:rsidRDefault="009D233E" w:rsidP="009D233E">
            <w:pPr>
              <w:jc w:val="center"/>
              <w:rPr>
                <w:color w:val="000000"/>
                <w:sz w:val="16"/>
                <w:szCs w:val="16"/>
              </w:rPr>
            </w:pPr>
            <w:r w:rsidRPr="00F87A86">
              <w:rPr>
                <w:color w:val="000000"/>
                <w:sz w:val="16"/>
                <w:szCs w:val="16"/>
              </w:rPr>
              <w:t xml:space="preserve">       55,00   </w:t>
            </w:r>
          </w:p>
        </w:tc>
        <w:tc>
          <w:tcPr>
            <w:tcW w:w="1417" w:type="dxa"/>
            <w:tcBorders>
              <w:top w:val="nil"/>
              <w:left w:val="nil"/>
              <w:bottom w:val="single" w:sz="4" w:space="0" w:color="auto"/>
              <w:right w:val="single" w:sz="4" w:space="0" w:color="auto"/>
            </w:tcBorders>
            <w:shd w:val="clear" w:color="auto" w:fill="auto"/>
            <w:noWrap/>
            <w:vAlign w:val="center"/>
          </w:tcPr>
          <w:p w:rsidR="009D233E" w:rsidRPr="00F87A86" w:rsidRDefault="009D233E" w:rsidP="009D233E">
            <w:pPr>
              <w:jc w:val="center"/>
              <w:rPr>
                <w:color w:val="000000"/>
                <w:sz w:val="16"/>
                <w:szCs w:val="16"/>
              </w:rPr>
            </w:pPr>
            <w:r w:rsidRPr="00F87A86">
              <w:rPr>
                <w:color w:val="000000"/>
                <w:sz w:val="16"/>
                <w:szCs w:val="16"/>
              </w:rPr>
              <w:t xml:space="preserve">  5 830 000,00   </w:t>
            </w:r>
          </w:p>
        </w:tc>
      </w:tr>
    </w:tbl>
    <w:p w:rsidR="00053B7F" w:rsidRPr="00F87A86" w:rsidRDefault="00053B7F" w:rsidP="00053B7F">
      <w:pPr>
        <w:jc w:val="center"/>
        <w:rPr>
          <w:b/>
          <w:bCs/>
          <w:color w:val="000000"/>
          <w:sz w:val="22"/>
          <w:szCs w:val="22"/>
        </w:rPr>
      </w:pPr>
    </w:p>
    <w:p w:rsidR="00F87A86" w:rsidRPr="00F87A86" w:rsidRDefault="00F87A86" w:rsidP="00C42CB1">
      <w:pPr>
        <w:pStyle w:val="3"/>
        <w:rPr>
          <w:rFonts w:ascii="Times New Roman" w:hAnsi="Times New Roman" w:cs="Times New Roman"/>
          <w:color w:val="auto"/>
          <w:sz w:val="22"/>
          <w:szCs w:val="22"/>
        </w:rPr>
        <w:sectPr w:rsidR="00F87A86" w:rsidRPr="00F87A86" w:rsidSect="00FF709F">
          <w:headerReference w:type="even" r:id="rId55"/>
          <w:headerReference w:type="default" r:id="rId56"/>
          <w:pgSz w:w="16838" w:h="11906" w:orient="landscape"/>
          <w:pgMar w:top="849" w:right="709" w:bottom="849" w:left="1418" w:header="709" w:footer="709" w:gutter="0"/>
          <w:cols w:space="708"/>
          <w:titlePg/>
          <w:docGrid w:linePitch="360"/>
        </w:sectPr>
      </w:pPr>
    </w:p>
    <w:p w:rsidR="00075D71" w:rsidRPr="00F87A86" w:rsidRDefault="00075D71" w:rsidP="00C42CB1">
      <w:pPr>
        <w:pStyle w:val="3"/>
        <w:rPr>
          <w:rFonts w:ascii="Times New Roman" w:hAnsi="Times New Roman" w:cs="Times New Roman"/>
          <w:color w:val="auto"/>
          <w:sz w:val="22"/>
          <w:szCs w:val="22"/>
        </w:rPr>
      </w:pPr>
      <w:r w:rsidRPr="00F87A86">
        <w:rPr>
          <w:rFonts w:ascii="Times New Roman" w:hAnsi="Times New Roman" w:cs="Times New Roman"/>
          <w:color w:val="auto"/>
          <w:sz w:val="22"/>
          <w:szCs w:val="22"/>
        </w:rPr>
        <w:lastRenderedPageBreak/>
        <w:t xml:space="preserve">Требования к закупаемой медицинской технике, </w:t>
      </w:r>
      <w:proofErr w:type="gramStart"/>
      <w:r w:rsidRPr="00F87A86">
        <w:rPr>
          <w:rFonts w:ascii="Times New Roman" w:hAnsi="Times New Roman" w:cs="Times New Roman"/>
          <w:color w:val="auto"/>
          <w:sz w:val="22"/>
          <w:szCs w:val="22"/>
        </w:rPr>
        <w:t>приобретаемым</w:t>
      </w:r>
      <w:proofErr w:type="gramEnd"/>
      <w:r w:rsidRPr="00F87A86">
        <w:rPr>
          <w:rFonts w:ascii="Times New Roman" w:hAnsi="Times New Roman" w:cs="Times New Roman"/>
          <w:color w:val="auto"/>
          <w:sz w:val="22"/>
          <w:szCs w:val="22"/>
        </w:rPr>
        <w:t xml:space="preserve"> в рамках оказания гарантированного объема бесплатной медицинской помощи и медицинской помощи в системе обязательного социального медицинского страхования</w:t>
      </w:r>
    </w:p>
    <w:p w:rsidR="00A75663" w:rsidRPr="00F87A86" w:rsidRDefault="00FA7263" w:rsidP="00DA3668">
      <w:pPr>
        <w:autoSpaceDE w:val="0"/>
        <w:ind w:firstLine="708"/>
        <w:jc w:val="both"/>
        <w:rPr>
          <w:bCs/>
          <w:sz w:val="22"/>
          <w:szCs w:val="22"/>
        </w:rPr>
      </w:pPr>
      <w:r w:rsidRPr="00F87A86">
        <w:rPr>
          <w:b/>
          <w:sz w:val="22"/>
          <w:szCs w:val="22"/>
        </w:rPr>
        <w:t>:</w:t>
      </w:r>
      <w:r w:rsidRPr="00F87A86">
        <w:rPr>
          <w:sz w:val="22"/>
          <w:szCs w:val="22"/>
        </w:rPr>
        <w:br/>
        <w:t>     </w:t>
      </w:r>
      <w:r w:rsidR="00075D71" w:rsidRPr="00F87A86">
        <w:rPr>
          <w:sz w:val="22"/>
          <w:szCs w:val="22"/>
        </w:rPr>
        <w:t> </w:t>
      </w:r>
      <w:bookmarkStart w:id="106" w:name="z164"/>
      <w:bookmarkEnd w:id="106"/>
      <w:r w:rsidR="00075D71" w:rsidRPr="00F87A86">
        <w:rPr>
          <w:sz w:val="22"/>
          <w:szCs w:val="22"/>
        </w:rPr>
        <w:t xml:space="preserve">1) наличие </w:t>
      </w:r>
      <w:hyperlink r:id="rId57" w:anchor="z11" w:history="1">
        <w:r w:rsidR="00075D71" w:rsidRPr="00F87A86">
          <w:rPr>
            <w:rStyle w:val="a3"/>
          </w:rPr>
          <w:t>регистрации</w:t>
        </w:r>
      </w:hyperlink>
      <w:r w:rsidR="00075D71" w:rsidRPr="00F87A86">
        <w:rPr>
          <w:sz w:val="22"/>
          <w:szCs w:val="22"/>
        </w:rPr>
        <w:t xml:space="preserve"> медицинской техники в Республике Казахстан или </w:t>
      </w:r>
      <w:hyperlink r:id="rId58" w:anchor="z41" w:history="1">
        <w:r w:rsidR="00075D71" w:rsidRPr="00F87A86">
          <w:rPr>
            <w:rStyle w:val="a3"/>
          </w:rPr>
          <w:t>заключение</w:t>
        </w:r>
      </w:hyperlink>
      <w:r w:rsidR="00075D71" w:rsidRPr="00F87A86">
        <w:rPr>
          <w:sz w:val="22"/>
          <w:szCs w:val="22"/>
        </w:rPr>
        <w:t xml:space="preserve"> (разрешительного документа) уполномоченного органа в области здравоохранения для ввоза на территорию Республики Казахстан в случаях, предусмотренных </w:t>
      </w:r>
      <w:hyperlink r:id="rId59" w:anchor="z913" w:history="1">
        <w:r w:rsidR="00075D71" w:rsidRPr="00F87A86">
          <w:rPr>
            <w:rStyle w:val="a3"/>
          </w:rPr>
          <w:t>Кодексом</w:t>
        </w:r>
      </w:hyperlink>
      <w:r w:rsidR="00075D71" w:rsidRPr="00F87A86">
        <w:rPr>
          <w:sz w:val="22"/>
          <w:szCs w:val="22"/>
        </w:rPr>
        <w:t>. Регистрация подтверждается копией документа, подтверждающего регистрацию, или выпиской из информационного ресурса Государственного реестра, заверяемой электронно-цифровой подписью. Отсутствие необходимости регистрации подтверждается письмом экспертной организации или уполномоченного органа в области здравоохранения;</w:t>
      </w:r>
      <w:r w:rsidR="00075D71" w:rsidRPr="00F87A86">
        <w:rPr>
          <w:sz w:val="22"/>
          <w:szCs w:val="22"/>
        </w:rPr>
        <w:br/>
        <w:t>      </w:t>
      </w:r>
      <w:bookmarkStart w:id="107" w:name="z165"/>
      <w:bookmarkEnd w:id="107"/>
      <w:r w:rsidR="00075D71" w:rsidRPr="00F87A86">
        <w:rPr>
          <w:sz w:val="22"/>
          <w:szCs w:val="22"/>
        </w:rPr>
        <w:t xml:space="preserve">2) маркировка, потребительская упаковка, инструкция по применению и эксплуатационный документ медицинской техники соответствуют требованиям </w:t>
      </w:r>
      <w:hyperlink r:id="rId60" w:anchor="z979" w:history="1">
        <w:r w:rsidR="00075D71" w:rsidRPr="00F87A86">
          <w:rPr>
            <w:rStyle w:val="a3"/>
          </w:rPr>
          <w:t>Кодекса</w:t>
        </w:r>
      </w:hyperlink>
      <w:r w:rsidR="00075D71" w:rsidRPr="00F87A86">
        <w:rPr>
          <w:sz w:val="22"/>
          <w:szCs w:val="22"/>
        </w:rPr>
        <w:t xml:space="preserve"> и порядка, </w:t>
      </w:r>
      <w:hyperlink r:id="rId61" w:anchor="z13" w:history="1">
        <w:r w:rsidR="00075D71" w:rsidRPr="00F87A86">
          <w:rPr>
            <w:rStyle w:val="a3"/>
          </w:rPr>
          <w:t>установленного</w:t>
        </w:r>
      </w:hyperlink>
      <w:r w:rsidR="00075D71" w:rsidRPr="00F87A86">
        <w:rPr>
          <w:sz w:val="22"/>
          <w:szCs w:val="22"/>
        </w:rPr>
        <w:t xml:space="preserve"> уполномоченным органом в области здравоохранения; </w:t>
      </w:r>
      <w:r w:rsidR="00075D71" w:rsidRPr="00F87A86">
        <w:rPr>
          <w:sz w:val="22"/>
          <w:szCs w:val="22"/>
        </w:rPr>
        <w:br/>
        <w:t>      </w:t>
      </w:r>
      <w:bookmarkStart w:id="108" w:name="z166"/>
      <w:bookmarkEnd w:id="108"/>
      <w:r w:rsidR="00075D71" w:rsidRPr="00F87A86">
        <w:rPr>
          <w:sz w:val="22"/>
          <w:szCs w:val="22"/>
        </w:rPr>
        <w:t xml:space="preserve">3) медицинская техника хранится и транспортируется в условиях, обеспечивающих сохранение ее безопасности, эффективности и качества, в соответствии с </w:t>
      </w:r>
      <w:hyperlink r:id="rId62" w:anchor="z18" w:history="1">
        <w:r w:rsidR="00075D71" w:rsidRPr="00F87A86">
          <w:rPr>
            <w:rStyle w:val="a3"/>
          </w:rPr>
          <w:t>правилами</w:t>
        </w:r>
      </w:hyperlink>
      <w:r w:rsidR="00075D71" w:rsidRPr="00F87A86">
        <w:rPr>
          <w:sz w:val="22"/>
          <w:szCs w:val="22"/>
        </w:rPr>
        <w:t xml:space="preserve"> хранения и транспортировки лекарственных средств, изделий медицинского назначения и медицинской техники, утвержденными уполномоченным органом;</w:t>
      </w:r>
      <w:r w:rsidR="00075D71" w:rsidRPr="00F87A86">
        <w:rPr>
          <w:sz w:val="22"/>
          <w:szCs w:val="22"/>
        </w:rPr>
        <w:br/>
        <w:t>      </w:t>
      </w:r>
      <w:bookmarkStart w:id="109" w:name="z167"/>
      <w:bookmarkEnd w:id="109"/>
      <w:r w:rsidR="00075D71" w:rsidRPr="00F87A86">
        <w:rPr>
          <w:sz w:val="22"/>
          <w:szCs w:val="22"/>
        </w:rPr>
        <w:t>4) медицинская техника является новой и ранее неиспользованной, произведенной не позднее двадцати четырех месяцев к моменту поставки;</w:t>
      </w:r>
      <w:r w:rsidR="00075D71" w:rsidRPr="00F87A86">
        <w:rPr>
          <w:sz w:val="22"/>
          <w:szCs w:val="22"/>
        </w:rPr>
        <w:br/>
        <w:t>      </w:t>
      </w:r>
      <w:bookmarkStart w:id="110" w:name="z168"/>
      <w:bookmarkEnd w:id="110"/>
      <w:r w:rsidR="00075D71" w:rsidRPr="00F87A86">
        <w:rPr>
          <w:sz w:val="22"/>
          <w:szCs w:val="22"/>
        </w:rPr>
        <w:t xml:space="preserve">5) медицинская техника, относящаяся к средствам измерения, внесена в реестр государственной системы единства измерений Республики Казахстан в соответствии с </w:t>
      </w:r>
      <w:hyperlink r:id="rId63" w:anchor="z136" w:history="1">
        <w:r w:rsidR="00075D71" w:rsidRPr="00F87A86">
          <w:rPr>
            <w:rStyle w:val="a3"/>
          </w:rPr>
          <w:t>законодательством</w:t>
        </w:r>
      </w:hyperlink>
      <w:r w:rsidR="00075D71" w:rsidRPr="00F87A86">
        <w:rPr>
          <w:sz w:val="22"/>
          <w:szCs w:val="22"/>
        </w:rPr>
        <w:t xml:space="preserve"> Республики Казахстан о единстве измерений. Внесение в реестр системы единства измерений Республики Казахстан подтверждается копией </w:t>
      </w:r>
      <w:hyperlink r:id="rId64" w:anchor="z2" w:history="1">
        <w:r w:rsidR="00075D71" w:rsidRPr="00F87A86">
          <w:rPr>
            <w:rStyle w:val="a3"/>
          </w:rPr>
          <w:t>сертификата</w:t>
        </w:r>
      </w:hyperlink>
      <w:r w:rsidR="00075D71" w:rsidRPr="00F87A86">
        <w:rPr>
          <w:sz w:val="22"/>
          <w:szCs w:val="22"/>
        </w:rPr>
        <w:t>, выданного уполномоченным органом в области технического регулирования и метрологии. Отсутствие необходимости внесения в реестр системы единства измерений подтверждается письмом уполномоченного органа по техническому регулированию и метрологии;</w:t>
      </w:r>
      <w:r w:rsidR="00075D71" w:rsidRPr="00F87A86">
        <w:rPr>
          <w:sz w:val="22"/>
          <w:szCs w:val="22"/>
        </w:rPr>
        <w:br/>
        <w:t>      </w:t>
      </w:r>
      <w:bookmarkStart w:id="111" w:name="z169"/>
      <w:bookmarkEnd w:id="111"/>
      <w:proofErr w:type="gramStart"/>
      <w:r w:rsidR="00075D71" w:rsidRPr="00F87A86">
        <w:rPr>
          <w:sz w:val="22"/>
          <w:szCs w:val="22"/>
        </w:rPr>
        <w:t xml:space="preserve">6) </w:t>
      </w:r>
      <w:proofErr w:type="gramEnd"/>
      <w:r w:rsidR="00075D71" w:rsidRPr="00F87A86">
        <w:rPr>
          <w:sz w:val="22"/>
          <w:szCs w:val="22"/>
        </w:rPr>
        <w:t>передвижной комплекс зарегистрирован в Республике Казахстан как единый комплекс, состоящий из специального автотранспорта, медицинской техники, изделий медицинского назначения</w:t>
      </w:r>
      <w:r w:rsidRPr="00F87A86">
        <w:rPr>
          <w:sz w:val="22"/>
          <w:szCs w:val="22"/>
        </w:rPr>
        <w:br/>
      </w:r>
      <w:bookmarkStart w:id="112" w:name="z84"/>
      <w:bookmarkEnd w:id="112"/>
    </w:p>
    <w:p w:rsidR="00A75663" w:rsidRPr="00F87A86" w:rsidRDefault="00A75663" w:rsidP="00A75663">
      <w:pPr>
        <w:autoSpaceDE w:val="0"/>
        <w:jc w:val="both"/>
        <w:rPr>
          <w:bCs/>
          <w:sz w:val="22"/>
          <w:szCs w:val="22"/>
        </w:rPr>
      </w:pPr>
    </w:p>
    <w:p w:rsidR="00076EF2" w:rsidRPr="00F87A86" w:rsidRDefault="002214B3" w:rsidP="002214B3">
      <w:pPr>
        <w:tabs>
          <w:tab w:val="left" w:pos="0"/>
        </w:tabs>
        <w:autoSpaceDE w:val="0"/>
        <w:jc w:val="center"/>
        <w:rPr>
          <w:bCs/>
          <w:sz w:val="22"/>
          <w:szCs w:val="22"/>
          <w:lang w:val="kk-KZ"/>
        </w:rPr>
      </w:pPr>
      <w:r w:rsidRPr="00F87A86">
        <w:rPr>
          <w:b/>
        </w:rPr>
        <w:t xml:space="preserve">Главный врач </w:t>
      </w:r>
      <w:r w:rsidRPr="00F87A86">
        <w:rPr>
          <w:b/>
        </w:rPr>
        <w:tab/>
      </w:r>
      <w:r w:rsidRPr="00F87A86">
        <w:rPr>
          <w:b/>
        </w:rPr>
        <w:tab/>
      </w:r>
      <w:r w:rsidRPr="00F87A86">
        <w:rPr>
          <w:b/>
        </w:rPr>
        <w:tab/>
      </w:r>
      <w:proofErr w:type="spellStart"/>
      <w:r w:rsidRPr="00F87A86">
        <w:rPr>
          <w:b/>
        </w:rPr>
        <w:t>Албаев</w:t>
      </w:r>
      <w:proofErr w:type="spellEnd"/>
      <w:r w:rsidRPr="00F87A86">
        <w:rPr>
          <w:b/>
        </w:rPr>
        <w:t xml:space="preserve"> Р.К.</w:t>
      </w:r>
    </w:p>
    <w:p w:rsidR="002D4CD5" w:rsidRPr="00F87A86" w:rsidRDefault="002D4CD5" w:rsidP="00076EF2">
      <w:pPr>
        <w:tabs>
          <w:tab w:val="left" w:pos="0"/>
        </w:tabs>
        <w:autoSpaceDE w:val="0"/>
        <w:rPr>
          <w:bCs/>
          <w:sz w:val="22"/>
          <w:szCs w:val="22"/>
        </w:rPr>
      </w:pPr>
    </w:p>
    <w:p w:rsidR="00D3608C" w:rsidRPr="00F87A86" w:rsidRDefault="00D3608C" w:rsidP="00D3608C">
      <w:pPr>
        <w:pStyle w:val="a4"/>
        <w:tabs>
          <w:tab w:val="left" w:pos="0"/>
        </w:tabs>
        <w:spacing w:before="0" w:beforeAutospacing="0" w:after="0"/>
        <w:jc w:val="left"/>
        <w:rPr>
          <w:sz w:val="22"/>
          <w:szCs w:val="22"/>
          <w:lang w:val="ru-RU"/>
        </w:rPr>
      </w:pPr>
    </w:p>
    <w:p w:rsidR="005E3508" w:rsidRPr="00F87A86" w:rsidRDefault="00D3608C" w:rsidP="005E3508">
      <w:pPr>
        <w:tabs>
          <w:tab w:val="left" w:pos="0"/>
        </w:tabs>
        <w:autoSpaceDE w:val="0"/>
        <w:rPr>
          <w:bCs/>
          <w:sz w:val="22"/>
          <w:szCs w:val="22"/>
        </w:rPr>
      </w:pPr>
      <w:r w:rsidRPr="00F87A86">
        <w:rPr>
          <w:bCs/>
          <w:sz w:val="22"/>
          <w:szCs w:val="22"/>
        </w:rPr>
        <w:t>Дата «_____»_____________ 201</w:t>
      </w:r>
      <w:r w:rsidR="00C42CB1" w:rsidRPr="00F87A86">
        <w:rPr>
          <w:bCs/>
          <w:sz w:val="22"/>
          <w:szCs w:val="22"/>
        </w:rPr>
        <w:t>9</w:t>
      </w:r>
      <w:r w:rsidR="002214B3" w:rsidRPr="00F87A86">
        <w:rPr>
          <w:bCs/>
          <w:sz w:val="22"/>
          <w:szCs w:val="22"/>
        </w:rPr>
        <w:t xml:space="preserve"> </w:t>
      </w:r>
      <w:r w:rsidRPr="00F87A86">
        <w:rPr>
          <w:bCs/>
          <w:sz w:val="22"/>
          <w:szCs w:val="22"/>
        </w:rPr>
        <w:t>год</w:t>
      </w:r>
    </w:p>
    <w:p w:rsidR="005E3508" w:rsidRPr="00F87A86" w:rsidRDefault="005E3508" w:rsidP="005E3508">
      <w:pPr>
        <w:tabs>
          <w:tab w:val="left" w:pos="0"/>
        </w:tabs>
        <w:autoSpaceDE w:val="0"/>
        <w:rPr>
          <w:bCs/>
          <w:sz w:val="22"/>
          <w:szCs w:val="22"/>
        </w:rPr>
      </w:pPr>
    </w:p>
    <w:p w:rsidR="002D4CD5" w:rsidRPr="00F87A86" w:rsidRDefault="002D4CD5" w:rsidP="005E3508">
      <w:pPr>
        <w:tabs>
          <w:tab w:val="left" w:pos="0"/>
        </w:tabs>
        <w:autoSpaceDE w:val="0"/>
        <w:rPr>
          <w:bCs/>
          <w:sz w:val="22"/>
          <w:szCs w:val="22"/>
        </w:rPr>
      </w:pPr>
    </w:p>
    <w:p w:rsidR="00471492" w:rsidRPr="00F87A86" w:rsidRDefault="00D3608C" w:rsidP="005E3508">
      <w:pPr>
        <w:tabs>
          <w:tab w:val="left" w:pos="0"/>
        </w:tabs>
        <w:autoSpaceDE w:val="0"/>
        <w:rPr>
          <w:sz w:val="22"/>
          <w:szCs w:val="22"/>
        </w:rPr>
      </w:pPr>
      <w:r w:rsidRPr="00F87A86">
        <w:rPr>
          <w:sz w:val="22"/>
          <w:szCs w:val="22"/>
        </w:rPr>
        <w:t>М.П.</w:t>
      </w:r>
      <w:r w:rsidR="00746C6A" w:rsidRPr="00F87A86">
        <w:rPr>
          <w:sz w:val="22"/>
          <w:szCs w:val="22"/>
        </w:rPr>
        <w:t>                             </w:t>
      </w:r>
    </w:p>
    <w:p w:rsidR="00E000BB" w:rsidRPr="00F87A86" w:rsidRDefault="00E000BB" w:rsidP="005E3508">
      <w:pPr>
        <w:tabs>
          <w:tab w:val="left" w:pos="0"/>
        </w:tabs>
        <w:autoSpaceDE w:val="0"/>
        <w:rPr>
          <w:sz w:val="22"/>
          <w:szCs w:val="22"/>
        </w:rPr>
      </w:pPr>
    </w:p>
    <w:p w:rsidR="00E000BB" w:rsidRPr="00F87A86" w:rsidRDefault="00E000BB" w:rsidP="005E3508">
      <w:pPr>
        <w:tabs>
          <w:tab w:val="left" w:pos="0"/>
        </w:tabs>
        <w:autoSpaceDE w:val="0"/>
        <w:rPr>
          <w:sz w:val="22"/>
          <w:szCs w:val="22"/>
        </w:rPr>
      </w:pPr>
    </w:p>
    <w:p w:rsidR="00336EF5" w:rsidRPr="00F87A86" w:rsidRDefault="00336EF5" w:rsidP="005E3508">
      <w:pPr>
        <w:tabs>
          <w:tab w:val="left" w:pos="0"/>
        </w:tabs>
        <w:autoSpaceDE w:val="0"/>
        <w:rPr>
          <w:sz w:val="22"/>
          <w:szCs w:val="22"/>
        </w:rPr>
      </w:pPr>
    </w:p>
    <w:p w:rsidR="00336EF5" w:rsidRPr="00F87A86" w:rsidRDefault="00336EF5" w:rsidP="005E3508">
      <w:pPr>
        <w:tabs>
          <w:tab w:val="left" w:pos="0"/>
        </w:tabs>
        <w:autoSpaceDE w:val="0"/>
        <w:rPr>
          <w:sz w:val="22"/>
          <w:szCs w:val="22"/>
        </w:rPr>
      </w:pPr>
    </w:p>
    <w:p w:rsidR="00336EF5" w:rsidRPr="00F87A86" w:rsidRDefault="00336EF5" w:rsidP="005E3508">
      <w:pPr>
        <w:tabs>
          <w:tab w:val="left" w:pos="0"/>
        </w:tabs>
        <w:autoSpaceDE w:val="0"/>
        <w:rPr>
          <w:sz w:val="22"/>
          <w:szCs w:val="22"/>
        </w:rPr>
      </w:pPr>
    </w:p>
    <w:p w:rsidR="00336EF5" w:rsidRPr="00F87A86" w:rsidRDefault="00336EF5" w:rsidP="005E3508">
      <w:pPr>
        <w:tabs>
          <w:tab w:val="left" w:pos="0"/>
        </w:tabs>
        <w:autoSpaceDE w:val="0"/>
        <w:rPr>
          <w:sz w:val="22"/>
          <w:szCs w:val="22"/>
        </w:rPr>
      </w:pPr>
    </w:p>
    <w:p w:rsidR="00336EF5" w:rsidRPr="00F87A86" w:rsidRDefault="00336EF5" w:rsidP="005E3508">
      <w:pPr>
        <w:tabs>
          <w:tab w:val="left" w:pos="0"/>
        </w:tabs>
        <w:autoSpaceDE w:val="0"/>
        <w:rPr>
          <w:sz w:val="22"/>
          <w:szCs w:val="22"/>
        </w:rPr>
      </w:pPr>
    </w:p>
    <w:p w:rsidR="00F24DF5" w:rsidRPr="00F87A86" w:rsidRDefault="00F24DF5" w:rsidP="005E3508">
      <w:pPr>
        <w:tabs>
          <w:tab w:val="left" w:pos="0"/>
        </w:tabs>
        <w:autoSpaceDE w:val="0"/>
        <w:rPr>
          <w:sz w:val="22"/>
          <w:szCs w:val="22"/>
        </w:rPr>
      </w:pPr>
    </w:p>
    <w:p w:rsidR="00F24DF5" w:rsidRPr="00F87A86" w:rsidRDefault="00F24DF5" w:rsidP="005E3508">
      <w:pPr>
        <w:tabs>
          <w:tab w:val="left" w:pos="0"/>
        </w:tabs>
        <w:autoSpaceDE w:val="0"/>
        <w:rPr>
          <w:sz w:val="22"/>
          <w:szCs w:val="22"/>
        </w:rPr>
      </w:pPr>
    </w:p>
    <w:p w:rsidR="00A12365" w:rsidRPr="00F87A86" w:rsidRDefault="00A12365" w:rsidP="005E3508">
      <w:pPr>
        <w:tabs>
          <w:tab w:val="left" w:pos="0"/>
        </w:tabs>
        <w:autoSpaceDE w:val="0"/>
        <w:rPr>
          <w:sz w:val="22"/>
          <w:szCs w:val="22"/>
        </w:rPr>
      </w:pPr>
    </w:p>
    <w:p w:rsidR="00A12365" w:rsidRPr="00F87A86" w:rsidRDefault="00A12365" w:rsidP="005E3508">
      <w:pPr>
        <w:tabs>
          <w:tab w:val="left" w:pos="0"/>
        </w:tabs>
        <w:autoSpaceDE w:val="0"/>
        <w:rPr>
          <w:sz w:val="22"/>
          <w:szCs w:val="22"/>
        </w:rPr>
      </w:pPr>
    </w:p>
    <w:p w:rsidR="00F24DF5" w:rsidRPr="00F87A86" w:rsidRDefault="00F24DF5" w:rsidP="005E3508">
      <w:pPr>
        <w:tabs>
          <w:tab w:val="left" w:pos="0"/>
        </w:tabs>
        <w:autoSpaceDE w:val="0"/>
        <w:rPr>
          <w:sz w:val="22"/>
          <w:szCs w:val="22"/>
        </w:rPr>
      </w:pPr>
    </w:p>
    <w:p w:rsidR="00F24DF5" w:rsidRPr="00F87A86" w:rsidRDefault="00F24DF5" w:rsidP="005E3508">
      <w:pPr>
        <w:tabs>
          <w:tab w:val="left" w:pos="0"/>
        </w:tabs>
        <w:autoSpaceDE w:val="0"/>
        <w:rPr>
          <w:sz w:val="22"/>
          <w:szCs w:val="22"/>
        </w:rPr>
      </w:pPr>
    </w:p>
    <w:p w:rsidR="00F24DF5" w:rsidRPr="00F87A86" w:rsidRDefault="00F24DF5" w:rsidP="005E3508">
      <w:pPr>
        <w:tabs>
          <w:tab w:val="left" w:pos="0"/>
        </w:tabs>
        <w:autoSpaceDE w:val="0"/>
        <w:rPr>
          <w:sz w:val="22"/>
          <w:szCs w:val="22"/>
        </w:rPr>
      </w:pPr>
    </w:p>
    <w:p w:rsidR="00F24DF5" w:rsidRPr="00F87A86" w:rsidRDefault="00F24DF5" w:rsidP="005E3508">
      <w:pPr>
        <w:tabs>
          <w:tab w:val="left" w:pos="0"/>
        </w:tabs>
        <w:autoSpaceDE w:val="0"/>
        <w:rPr>
          <w:sz w:val="22"/>
          <w:szCs w:val="22"/>
        </w:rPr>
      </w:pPr>
    </w:p>
    <w:p w:rsidR="00F24DF5" w:rsidRPr="00F87A86" w:rsidRDefault="00F24DF5" w:rsidP="005E3508">
      <w:pPr>
        <w:tabs>
          <w:tab w:val="left" w:pos="0"/>
        </w:tabs>
        <w:autoSpaceDE w:val="0"/>
        <w:rPr>
          <w:sz w:val="22"/>
          <w:szCs w:val="22"/>
          <w:lang w:val="kk-KZ"/>
        </w:rPr>
      </w:pPr>
    </w:p>
    <w:p w:rsidR="00053B7F" w:rsidRPr="00F87A86" w:rsidRDefault="00053B7F" w:rsidP="005E3508">
      <w:pPr>
        <w:tabs>
          <w:tab w:val="left" w:pos="0"/>
        </w:tabs>
        <w:autoSpaceDE w:val="0"/>
        <w:rPr>
          <w:sz w:val="22"/>
          <w:szCs w:val="22"/>
          <w:lang w:val="kk-KZ"/>
        </w:rPr>
      </w:pPr>
    </w:p>
    <w:p w:rsidR="00336EF5" w:rsidRPr="00F87A86" w:rsidRDefault="00336EF5" w:rsidP="005E3508">
      <w:pPr>
        <w:tabs>
          <w:tab w:val="left" w:pos="0"/>
        </w:tabs>
        <w:autoSpaceDE w:val="0"/>
        <w:rPr>
          <w:sz w:val="22"/>
          <w:szCs w:val="22"/>
        </w:rPr>
      </w:pPr>
    </w:p>
    <w:p w:rsidR="00336EF5" w:rsidRPr="00F87A86" w:rsidRDefault="00336EF5" w:rsidP="005E3508">
      <w:pPr>
        <w:tabs>
          <w:tab w:val="left" w:pos="0"/>
        </w:tabs>
        <w:autoSpaceDE w:val="0"/>
        <w:rPr>
          <w:sz w:val="22"/>
          <w:szCs w:val="22"/>
        </w:rPr>
      </w:pPr>
    </w:p>
    <w:p w:rsidR="00D3608C" w:rsidRPr="00F87A86" w:rsidRDefault="00D3608C" w:rsidP="00D3608C">
      <w:pPr>
        <w:pStyle w:val="1"/>
        <w:tabs>
          <w:tab w:val="left" w:pos="0"/>
        </w:tabs>
        <w:ind w:firstLine="540"/>
        <w:rPr>
          <w:color w:val="auto"/>
          <w:sz w:val="22"/>
          <w:szCs w:val="22"/>
        </w:rPr>
      </w:pPr>
      <w:r w:rsidRPr="00F87A86">
        <w:rPr>
          <w:color w:val="auto"/>
          <w:sz w:val="22"/>
          <w:szCs w:val="22"/>
        </w:rPr>
        <w:lastRenderedPageBreak/>
        <w:t>Приложение 2</w:t>
      </w:r>
    </w:p>
    <w:p w:rsidR="00D3608C" w:rsidRPr="00F87A86" w:rsidRDefault="00D3608C" w:rsidP="00D3608C">
      <w:pPr>
        <w:pStyle w:val="1"/>
        <w:tabs>
          <w:tab w:val="left" w:pos="0"/>
        </w:tabs>
        <w:ind w:firstLine="540"/>
        <w:rPr>
          <w:rStyle w:val="s1"/>
        </w:rPr>
      </w:pPr>
      <w:r w:rsidRPr="00F87A86">
        <w:rPr>
          <w:color w:val="auto"/>
          <w:sz w:val="22"/>
          <w:szCs w:val="22"/>
        </w:rPr>
        <w:t>к Тендерной документации</w:t>
      </w:r>
    </w:p>
    <w:p w:rsidR="00413759" w:rsidRPr="00F87A86" w:rsidRDefault="00413759" w:rsidP="00413759">
      <w:pPr>
        <w:jc w:val="center"/>
        <w:rPr>
          <w:sz w:val="22"/>
          <w:szCs w:val="22"/>
        </w:rPr>
      </w:pPr>
      <w:bookmarkStart w:id="113" w:name="sub1000657374"/>
      <w:bookmarkStart w:id="114" w:name="sub1000948720"/>
      <w:bookmarkStart w:id="115" w:name="sub1000947433"/>
      <w:r w:rsidRPr="00F87A86">
        <w:rPr>
          <w:b/>
          <w:bCs/>
          <w:sz w:val="22"/>
          <w:szCs w:val="22"/>
        </w:rPr>
        <w:t>Банковская гарантия</w:t>
      </w:r>
    </w:p>
    <w:p w:rsidR="00413759" w:rsidRPr="00F87A86" w:rsidRDefault="00413759" w:rsidP="00413759">
      <w:pPr>
        <w:rPr>
          <w:sz w:val="22"/>
          <w:szCs w:val="22"/>
        </w:rPr>
      </w:pPr>
      <w:r w:rsidRPr="00F87A86">
        <w:rPr>
          <w:sz w:val="22"/>
          <w:szCs w:val="22"/>
        </w:rPr>
        <w:t>      Наименование банка __________________________________________________________________________</w:t>
      </w:r>
      <w:r w:rsidRPr="00F87A86">
        <w:rPr>
          <w:sz w:val="22"/>
          <w:szCs w:val="22"/>
        </w:rPr>
        <w:br/>
        <w:t>(наименование и реквизиты банка)</w:t>
      </w:r>
      <w:r w:rsidRPr="00F87A86">
        <w:rPr>
          <w:sz w:val="22"/>
          <w:szCs w:val="22"/>
        </w:rPr>
        <w:br/>
        <w:t>Кому ________________________________________________________________________________________</w:t>
      </w:r>
      <w:r w:rsidRPr="00F87A86">
        <w:rPr>
          <w:sz w:val="22"/>
          <w:szCs w:val="22"/>
        </w:rPr>
        <w:br/>
        <w:t>      (наименование и реквизиты заказчика, организатора закупа)</w:t>
      </w:r>
    </w:p>
    <w:p w:rsidR="00413759" w:rsidRPr="00F87A86" w:rsidRDefault="00413759" w:rsidP="00413759">
      <w:pPr>
        <w:rPr>
          <w:sz w:val="22"/>
          <w:szCs w:val="22"/>
        </w:rPr>
      </w:pPr>
      <w:r w:rsidRPr="00F87A86">
        <w:rPr>
          <w:sz w:val="22"/>
          <w:szCs w:val="22"/>
        </w:rPr>
        <w:t>                                     Гарантийное обязательство № ____</w:t>
      </w:r>
    </w:p>
    <w:p w:rsidR="00413759" w:rsidRPr="00F87A86" w:rsidRDefault="00413759" w:rsidP="00413759">
      <w:pPr>
        <w:rPr>
          <w:sz w:val="22"/>
          <w:szCs w:val="22"/>
        </w:rPr>
      </w:pPr>
      <w:r w:rsidRPr="00F87A86">
        <w:rPr>
          <w:sz w:val="22"/>
          <w:szCs w:val="22"/>
        </w:rPr>
        <w:t>      __________________                                                      "____" ___________ _____ г.</w:t>
      </w:r>
      <w:r w:rsidRPr="00F87A86">
        <w:rPr>
          <w:sz w:val="22"/>
          <w:szCs w:val="22"/>
        </w:rPr>
        <w:br/>
        <w:t>(местонахождение)</w:t>
      </w:r>
    </w:p>
    <w:p w:rsidR="00413759" w:rsidRPr="00F87A86" w:rsidRDefault="00413759" w:rsidP="00413759">
      <w:pPr>
        <w:rPr>
          <w:sz w:val="22"/>
          <w:szCs w:val="22"/>
        </w:rPr>
      </w:pPr>
      <w:r w:rsidRPr="00F87A86">
        <w:rPr>
          <w:sz w:val="22"/>
          <w:szCs w:val="22"/>
        </w:rPr>
        <w:t>             Мы были проинформированы,</w:t>
      </w:r>
      <w:r w:rsidRPr="00F87A86">
        <w:rPr>
          <w:sz w:val="22"/>
          <w:szCs w:val="22"/>
        </w:rPr>
        <w:br/>
        <w:t>что _________________________________________________________________________________________</w:t>
      </w:r>
      <w:r w:rsidRPr="00F87A86">
        <w:rPr>
          <w:sz w:val="22"/>
          <w:szCs w:val="22"/>
        </w:rPr>
        <w:br/>
        <w:t>                        (наименование потенциального поставщика)</w:t>
      </w:r>
      <w:r w:rsidRPr="00F87A86">
        <w:rPr>
          <w:sz w:val="22"/>
          <w:szCs w:val="22"/>
        </w:rPr>
        <w:br/>
        <w:t>в дальнейшем "Поставщик", принимает участие в тендере по закупке _________________________________</w:t>
      </w:r>
      <w:r w:rsidRPr="00F87A86">
        <w:rPr>
          <w:sz w:val="22"/>
          <w:szCs w:val="22"/>
        </w:rPr>
        <w:br/>
        <w:t>__________________________________, организованном ____________________________________________</w:t>
      </w:r>
      <w:r w:rsidRPr="00F87A86">
        <w:rPr>
          <w:sz w:val="22"/>
          <w:szCs w:val="22"/>
        </w:rPr>
        <w:br/>
        <w:t>                                                      (наименование заказчика, организатора закупа</w:t>
      </w:r>
      <w:r w:rsidRPr="00F87A86">
        <w:rPr>
          <w:sz w:val="22"/>
          <w:szCs w:val="22"/>
        </w:rPr>
        <w:br/>
        <w:t>и готов осуществить поставку (оказать услугу)_____________________ на общую сумму ____________ тенге</w:t>
      </w:r>
      <w:proofErr w:type="gramStart"/>
      <w:r w:rsidRPr="00F87A86">
        <w:rPr>
          <w:sz w:val="22"/>
          <w:szCs w:val="22"/>
        </w:rPr>
        <w:t>.</w:t>
      </w:r>
      <w:proofErr w:type="gramEnd"/>
      <w:r w:rsidRPr="00F87A86">
        <w:rPr>
          <w:sz w:val="22"/>
          <w:szCs w:val="22"/>
        </w:rPr>
        <w:br/>
        <w:t>(</w:t>
      </w:r>
      <w:proofErr w:type="gramStart"/>
      <w:r w:rsidRPr="00F87A86">
        <w:rPr>
          <w:sz w:val="22"/>
          <w:szCs w:val="22"/>
        </w:rPr>
        <w:t>н</w:t>
      </w:r>
      <w:proofErr w:type="gramEnd"/>
      <w:r w:rsidRPr="00F87A86">
        <w:rPr>
          <w:sz w:val="22"/>
          <w:szCs w:val="22"/>
        </w:rPr>
        <w:t>аименование и объем товаров, работ и услуг) (прописью)</w:t>
      </w:r>
    </w:p>
    <w:p w:rsidR="00413759" w:rsidRPr="00F87A86" w:rsidRDefault="00413759" w:rsidP="00413759">
      <w:pPr>
        <w:rPr>
          <w:sz w:val="22"/>
          <w:szCs w:val="22"/>
        </w:rPr>
      </w:pPr>
      <w:r w:rsidRPr="00F87A86">
        <w:rPr>
          <w:sz w:val="22"/>
          <w:szCs w:val="22"/>
        </w:rPr>
        <w:t>             Тендерной документацией от "___" _________ _______ г. по проведению вышеназванных закупок</w:t>
      </w:r>
      <w:r w:rsidRPr="00F87A86">
        <w:rPr>
          <w:sz w:val="22"/>
          <w:szCs w:val="22"/>
        </w:rPr>
        <w:br/>
        <w:t>предусмотрено внесение потенциальными поставщиками обеспечения тендерной заявки в виде банковской</w:t>
      </w:r>
      <w:r w:rsidRPr="00F87A86">
        <w:rPr>
          <w:sz w:val="22"/>
          <w:szCs w:val="22"/>
        </w:rPr>
        <w:br/>
        <w:t>гарантии.</w:t>
      </w:r>
      <w:r w:rsidRPr="00F87A86">
        <w:rPr>
          <w:sz w:val="22"/>
          <w:szCs w:val="22"/>
        </w:rPr>
        <w:br/>
        <w:t>      </w:t>
      </w:r>
      <w:proofErr w:type="gramStart"/>
      <w:r w:rsidRPr="00F87A86">
        <w:rPr>
          <w:sz w:val="22"/>
          <w:szCs w:val="22"/>
        </w:rPr>
        <w:t>В связи с этим, мы ________________________ настоящим берем на себя</w:t>
      </w:r>
      <w:r w:rsidRPr="00F87A86">
        <w:rPr>
          <w:sz w:val="22"/>
          <w:szCs w:val="22"/>
        </w:rPr>
        <w:br/>
        <w:t>      (наименование банка)</w:t>
      </w:r>
      <w:r w:rsidRPr="00F87A86">
        <w:rPr>
          <w:sz w:val="22"/>
          <w:szCs w:val="22"/>
        </w:rPr>
        <w:br/>
        <w:t>безотзывное обязательство выплатить Вам по Вашему требованию сумму, равную</w:t>
      </w:r>
      <w:r w:rsidRPr="00F87A86">
        <w:rPr>
          <w:sz w:val="22"/>
          <w:szCs w:val="22"/>
        </w:rPr>
        <w:br/>
        <w:t>______________________________________________________________________________________________</w:t>
      </w:r>
      <w:r w:rsidRPr="00F87A86">
        <w:rPr>
          <w:sz w:val="22"/>
          <w:szCs w:val="22"/>
        </w:rPr>
        <w:br/>
        <w:t>                                    (сумма в цифрах и прописью)</w:t>
      </w:r>
      <w:r w:rsidRPr="00F87A86">
        <w:rPr>
          <w:sz w:val="22"/>
          <w:szCs w:val="22"/>
        </w:rPr>
        <w:br/>
        <w:t>по получении Вашего письменного требования на оплату, а также письменного подтверждения того, что</w:t>
      </w:r>
      <w:r w:rsidRPr="00F87A86">
        <w:rPr>
          <w:sz w:val="22"/>
          <w:szCs w:val="22"/>
        </w:rPr>
        <w:br/>
        <w:t>Поставщик:</w:t>
      </w:r>
      <w:r w:rsidRPr="00F87A86">
        <w:rPr>
          <w:sz w:val="22"/>
          <w:szCs w:val="22"/>
        </w:rPr>
        <w:br/>
        <w:t>      1) отозвал или изменил тендерную заявку после истечения окончательного срока приема тендерных</w:t>
      </w:r>
      <w:r w:rsidRPr="00F87A86">
        <w:rPr>
          <w:sz w:val="22"/>
          <w:szCs w:val="22"/>
        </w:rPr>
        <w:br/>
        <w:t>заявок;</w:t>
      </w:r>
      <w:proofErr w:type="gramEnd"/>
      <w:r w:rsidRPr="00F87A86">
        <w:rPr>
          <w:sz w:val="22"/>
          <w:szCs w:val="22"/>
        </w:rPr>
        <w:br/>
        <w:t>      2) победитель уклонился от заключения договора закупа после признания победителем тендера;</w:t>
      </w:r>
      <w:r w:rsidRPr="00F87A86">
        <w:rPr>
          <w:sz w:val="22"/>
          <w:szCs w:val="22"/>
        </w:rPr>
        <w:br/>
        <w:t>      3) победитель не внес либо несвоевременно внес гарантийное обеспечение договора закупа или</w:t>
      </w:r>
      <w:r w:rsidRPr="00F87A86">
        <w:rPr>
          <w:sz w:val="22"/>
          <w:szCs w:val="22"/>
        </w:rPr>
        <w:br/>
        <w:t>договора на оказание фармацевтических услуг.</w:t>
      </w:r>
      <w:r w:rsidRPr="00F87A86">
        <w:rPr>
          <w:sz w:val="22"/>
          <w:szCs w:val="22"/>
        </w:rPr>
        <w:br/>
        <w:t>      Данная гарантия вступает в силу со дня вскрытия конвертов с тендерными заявками.</w:t>
      </w:r>
      <w:r w:rsidRPr="00F87A86">
        <w:rPr>
          <w:sz w:val="22"/>
          <w:szCs w:val="22"/>
        </w:rPr>
        <w:br/>
        <w:t>      Данная гарантия действует до окончательного срока действия тендерной заявки Поставщика на</w:t>
      </w:r>
      <w:r w:rsidRPr="00F87A86">
        <w:rPr>
          <w:sz w:val="22"/>
          <w:szCs w:val="22"/>
        </w:rPr>
        <w:br/>
        <w:t>участие в тендере. Если срок действия тендерной заявки продлен, то данное гарантийное обязательство</w:t>
      </w:r>
      <w:r w:rsidRPr="00F87A86">
        <w:rPr>
          <w:sz w:val="22"/>
          <w:szCs w:val="22"/>
        </w:rPr>
        <w:br/>
        <w:t>продлевается на такой же срок.</w:t>
      </w:r>
    </w:p>
    <w:p w:rsidR="00413759" w:rsidRPr="00F87A86" w:rsidRDefault="00413759" w:rsidP="00413759">
      <w:pPr>
        <w:rPr>
          <w:sz w:val="22"/>
          <w:szCs w:val="22"/>
        </w:rPr>
      </w:pPr>
      <w:r w:rsidRPr="00F87A86">
        <w:rPr>
          <w:sz w:val="22"/>
          <w:szCs w:val="22"/>
        </w:rPr>
        <w:t>             Подпись гаранта                                                            Дата и адрес</w:t>
      </w:r>
    </w:p>
    <w:p w:rsidR="00413759" w:rsidRPr="00F87A86" w:rsidRDefault="00413759" w:rsidP="00413759">
      <w:pPr>
        <w:rPr>
          <w:sz w:val="22"/>
          <w:szCs w:val="22"/>
        </w:rPr>
      </w:pPr>
      <w:r w:rsidRPr="00F87A86">
        <w:rPr>
          <w:sz w:val="22"/>
          <w:szCs w:val="22"/>
        </w:rPr>
        <w:t>             Печать</w:t>
      </w:r>
      <w:r w:rsidRPr="00F87A86">
        <w:rPr>
          <w:sz w:val="22"/>
          <w:szCs w:val="22"/>
        </w:rPr>
        <w:br/>
        <w:t>      (при наличии)</w:t>
      </w:r>
    </w:p>
    <w:p w:rsidR="00D3608C" w:rsidRPr="00F87A86" w:rsidRDefault="00D3608C" w:rsidP="00D3608C">
      <w:pPr>
        <w:jc w:val="right"/>
        <w:rPr>
          <w:rStyle w:val="s1"/>
        </w:rPr>
      </w:pPr>
    </w:p>
    <w:p w:rsidR="00336EF5" w:rsidRPr="00F87A86" w:rsidRDefault="00336EF5" w:rsidP="00D3608C">
      <w:pPr>
        <w:jc w:val="right"/>
        <w:rPr>
          <w:rStyle w:val="s1"/>
        </w:rPr>
      </w:pPr>
    </w:p>
    <w:p w:rsidR="00413759" w:rsidRPr="00F87A86" w:rsidRDefault="00413759" w:rsidP="00D3608C">
      <w:pPr>
        <w:jc w:val="right"/>
        <w:rPr>
          <w:rStyle w:val="s1"/>
        </w:rPr>
      </w:pPr>
    </w:p>
    <w:p w:rsidR="00D34E0B" w:rsidRPr="00F87A86" w:rsidRDefault="00D34E0B" w:rsidP="00D3608C">
      <w:pPr>
        <w:jc w:val="right"/>
        <w:rPr>
          <w:rStyle w:val="s1"/>
        </w:rPr>
      </w:pPr>
    </w:p>
    <w:p w:rsidR="00A12365" w:rsidRPr="00F87A86" w:rsidRDefault="00A12365" w:rsidP="00D3608C">
      <w:pPr>
        <w:jc w:val="right"/>
        <w:rPr>
          <w:rStyle w:val="s1"/>
        </w:rPr>
      </w:pPr>
    </w:p>
    <w:p w:rsidR="00A12365" w:rsidRPr="00F87A86" w:rsidRDefault="00A12365" w:rsidP="00D3608C">
      <w:pPr>
        <w:jc w:val="right"/>
        <w:rPr>
          <w:rStyle w:val="s1"/>
        </w:rPr>
      </w:pPr>
    </w:p>
    <w:p w:rsidR="00A12365" w:rsidRPr="00F87A86" w:rsidRDefault="00A12365" w:rsidP="00D3608C">
      <w:pPr>
        <w:jc w:val="right"/>
        <w:rPr>
          <w:rStyle w:val="s1"/>
        </w:rPr>
      </w:pPr>
    </w:p>
    <w:p w:rsidR="00A12365" w:rsidRPr="00F87A86" w:rsidRDefault="00A12365" w:rsidP="00D3608C">
      <w:pPr>
        <w:jc w:val="right"/>
        <w:rPr>
          <w:rStyle w:val="s1"/>
        </w:rPr>
      </w:pPr>
    </w:p>
    <w:p w:rsidR="00A12365" w:rsidRPr="00F87A86" w:rsidRDefault="00A12365" w:rsidP="00D3608C">
      <w:pPr>
        <w:jc w:val="right"/>
        <w:rPr>
          <w:rStyle w:val="s1"/>
        </w:rPr>
      </w:pPr>
    </w:p>
    <w:p w:rsidR="00A12365" w:rsidRPr="00F87A86" w:rsidRDefault="00A12365" w:rsidP="00D3608C">
      <w:pPr>
        <w:jc w:val="right"/>
        <w:rPr>
          <w:rStyle w:val="s1"/>
        </w:rPr>
      </w:pPr>
    </w:p>
    <w:p w:rsidR="00D34E0B" w:rsidRPr="00F87A86" w:rsidRDefault="00D34E0B" w:rsidP="00D3608C">
      <w:pPr>
        <w:jc w:val="right"/>
        <w:rPr>
          <w:rStyle w:val="s1"/>
        </w:rPr>
      </w:pPr>
    </w:p>
    <w:p w:rsidR="00CB7FF9" w:rsidRPr="00F87A86" w:rsidRDefault="00CB7FF9" w:rsidP="00D3608C">
      <w:pPr>
        <w:jc w:val="right"/>
        <w:rPr>
          <w:rStyle w:val="s1"/>
        </w:rPr>
      </w:pPr>
    </w:p>
    <w:p w:rsidR="00D3608C" w:rsidRPr="00F87A86" w:rsidRDefault="00D3608C" w:rsidP="00D3608C">
      <w:pPr>
        <w:jc w:val="right"/>
        <w:rPr>
          <w:rStyle w:val="s1"/>
        </w:rPr>
      </w:pPr>
      <w:r w:rsidRPr="00F87A86">
        <w:rPr>
          <w:rStyle w:val="s1"/>
        </w:rPr>
        <w:lastRenderedPageBreak/>
        <w:t xml:space="preserve">Приложение 3 </w:t>
      </w:r>
    </w:p>
    <w:p w:rsidR="00D3608C" w:rsidRPr="00F87A86" w:rsidRDefault="00D3608C" w:rsidP="00D3608C">
      <w:pPr>
        <w:jc w:val="right"/>
        <w:rPr>
          <w:sz w:val="22"/>
          <w:szCs w:val="22"/>
        </w:rPr>
      </w:pPr>
      <w:r w:rsidRPr="00F87A86">
        <w:rPr>
          <w:rStyle w:val="s1"/>
        </w:rPr>
        <w:t>к Тендерной документации</w:t>
      </w:r>
      <w:r w:rsidRPr="00F87A86">
        <w:rPr>
          <w:sz w:val="22"/>
          <w:szCs w:val="22"/>
        </w:rPr>
        <w:t> </w:t>
      </w:r>
      <w:bookmarkEnd w:id="113"/>
      <w:bookmarkEnd w:id="114"/>
      <w:bookmarkEnd w:id="115"/>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815"/>
      </w:tblGrid>
      <w:tr w:rsidR="00413759" w:rsidRPr="00F87A86" w:rsidTr="00CB7FF9">
        <w:trPr>
          <w:gridAfter w:val="1"/>
          <w:wAfter w:w="3770" w:type="dxa"/>
          <w:tblCellSpacing w:w="15" w:type="dxa"/>
        </w:trPr>
        <w:tc>
          <w:tcPr>
            <w:tcW w:w="5805" w:type="dxa"/>
            <w:vAlign w:val="center"/>
            <w:hideMark/>
          </w:tcPr>
          <w:p w:rsidR="00413759" w:rsidRPr="00F87A86" w:rsidRDefault="00D3608C" w:rsidP="00CE5F06">
            <w:r w:rsidRPr="00F87A86">
              <w:rPr>
                <w:sz w:val="22"/>
                <w:szCs w:val="22"/>
              </w:rPr>
              <w:t>   </w:t>
            </w:r>
            <w:r w:rsidR="00413759" w:rsidRPr="00F87A86">
              <w:rPr>
                <w:sz w:val="22"/>
                <w:szCs w:val="22"/>
              </w:rPr>
              <w:t>(Кому) _________________________________</w:t>
            </w:r>
            <w:r w:rsidR="00413759" w:rsidRPr="00F87A86">
              <w:rPr>
                <w:sz w:val="22"/>
                <w:szCs w:val="22"/>
              </w:rPr>
              <w:br/>
              <w:t>(наименование заказчика, организатора закупа</w:t>
            </w:r>
            <w:r w:rsidR="00413759" w:rsidRPr="00F87A86">
              <w:rPr>
                <w:sz w:val="22"/>
                <w:szCs w:val="22"/>
              </w:rPr>
              <w:br/>
              <w:t>или единого дистрибьютора)</w:t>
            </w:r>
          </w:p>
        </w:tc>
      </w:tr>
      <w:tr w:rsidR="00413759" w:rsidRPr="00F87A86" w:rsidTr="00CB7FF9">
        <w:trPr>
          <w:tblCellSpacing w:w="15" w:type="dxa"/>
        </w:trPr>
        <w:tc>
          <w:tcPr>
            <w:tcW w:w="5805" w:type="dxa"/>
            <w:vAlign w:val="center"/>
            <w:hideMark/>
          </w:tcPr>
          <w:p w:rsidR="00413759" w:rsidRPr="00F87A86" w:rsidRDefault="00413759" w:rsidP="00CE5F06">
            <w:r w:rsidRPr="00F87A86">
              <w:rPr>
                <w:sz w:val="22"/>
                <w:szCs w:val="22"/>
              </w:rPr>
              <w:t> </w:t>
            </w:r>
          </w:p>
        </w:tc>
        <w:tc>
          <w:tcPr>
            <w:tcW w:w="3770" w:type="dxa"/>
            <w:vAlign w:val="center"/>
            <w:hideMark/>
          </w:tcPr>
          <w:p w:rsidR="00413759" w:rsidRPr="00F87A86" w:rsidRDefault="00413759" w:rsidP="00CE5F06">
            <w:bookmarkStart w:id="116" w:name="z45"/>
            <w:bookmarkEnd w:id="116"/>
            <w:r w:rsidRPr="00F87A86">
              <w:rPr>
                <w:sz w:val="22"/>
                <w:szCs w:val="22"/>
              </w:rPr>
              <w:t>(От кого) __________________________________</w:t>
            </w:r>
            <w:r w:rsidRPr="00F87A86">
              <w:rPr>
                <w:sz w:val="22"/>
                <w:szCs w:val="22"/>
              </w:rPr>
              <w:br/>
              <w:t>(наименование потенциального поставщика)</w:t>
            </w:r>
          </w:p>
        </w:tc>
      </w:tr>
    </w:tbl>
    <w:p w:rsidR="00413759" w:rsidRPr="00F87A86" w:rsidRDefault="00413759" w:rsidP="00413759">
      <w:pPr>
        <w:pStyle w:val="a4"/>
        <w:spacing w:before="0" w:beforeAutospacing="0" w:after="0"/>
        <w:jc w:val="center"/>
        <w:rPr>
          <w:sz w:val="22"/>
          <w:szCs w:val="22"/>
          <w:lang w:val="ru-RU"/>
        </w:rPr>
      </w:pPr>
      <w:bookmarkStart w:id="117" w:name="z46"/>
      <w:bookmarkEnd w:id="117"/>
      <w:r w:rsidRPr="00F87A86">
        <w:rPr>
          <w:b/>
          <w:bCs/>
          <w:sz w:val="22"/>
          <w:szCs w:val="22"/>
          <w:lang w:val="ru-RU"/>
        </w:rPr>
        <w:t>Заявка на участие в тендере</w:t>
      </w:r>
      <w:r w:rsidRPr="00F87A86">
        <w:rPr>
          <w:b/>
          <w:bCs/>
          <w:sz w:val="22"/>
          <w:szCs w:val="22"/>
          <w:lang w:val="ru-RU"/>
        </w:rPr>
        <w:br/>
      </w:r>
      <w:r w:rsidRPr="00F87A86">
        <w:rPr>
          <w:b/>
          <w:bCs/>
          <w:sz w:val="22"/>
          <w:szCs w:val="22"/>
        </w:rPr>
        <w:t>                  </w:t>
      </w:r>
      <w:r w:rsidRPr="00F87A86">
        <w:rPr>
          <w:b/>
          <w:bCs/>
          <w:sz w:val="22"/>
          <w:szCs w:val="22"/>
          <w:lang w:val="ru-RU"/>
        </w:rPr>
        <w:t>(для физических лиц, осуществляющих предпринимательскую</w:t>
      </w:r>
      <w:r w:rsidRPr="00F87A86">
        <w:rPr>
          <w:b/>
          <w:bCs/>
          <w:sz w:val="22"/>
          <w:szCs w:val="22"/>
          <w:lang w:val="ru-RU"/>
        </w:rPr>
        <w:br/>
      </w:r>
      <w:r w:rsidRPr="00F87A86">
        <w:rPr>
          <w:b/>
          <w:bCs/>
          <w:sz w:val="22"/>
          <w:szCs w:val="22"/>
        </w:rPr>
        <w:t>                                    </w:t>
      </w:r>
      <w:r w:rsidRPr="00F87A86">
        <w:rPr>
          <w:b/>
          <w:bCs/>
          <w:sz w:val="22"/>
          <w:szCs w:val="22"/>
          <w:lang w:val="ru-RU"/>
        </w:rPr>
        <w:t>деятельность и юридических лиц)</w:t>
      </w:r>
    </w:p>
    <w:p w:rsidR="00413759" w:rsidRPr="00F87A86" w:rsidRDefault="00413759" w:rsidP="00413759">
      <w:pPr>
        <w:pStyle w:val="a4"/>
        <w:spacing w:before="0" w:beforeAutospacing="0" w:after="0"/>
        <w:rPr>
          <w:sz w:val="22"/>
          <w:szCs w:val="22"/>
          <w:lang w:val="ru-RU"/>
        </w:rPr>
      </w:pPr>
      <w:r w:rsidRPr="00F87A86">
        <w:rPr>
          <w:sz w:val="22"/>
          <w:szCs w:val="22"/>
        </w:rPr>
        <w:t>            </w:t>
      </w:r>
      <w:r w:rsidRPr="00F87A86">
        <w:rPr>
          <w:sz w:val="22"/>
          <w:szCs w:val="22"/>
          <w:lang w:val="ru-RU"/>
        </w:rPr>
        <w:t xml:space="preserve">Рассмотрев тендерную документацию по проведению </w:t>
      </w:r>
      <w:proofErr w:type="gramStart"/>
      <w:r w:rsidRPr="00F87A86">
        <w:rPr>
          <w:sz w:val="22"/>
          <w:szCs w:val="22"/>
          <w:lang w:val="ru-RU"/>
        </w:rPr>
        <w:t>тендера</w:t>
      </w:r>
      <w:proofErr w:type="gramEnd"/>
      <w:r w:rsidRPr="00F87A86">
        <w:rPr>
          <w:sz w:val="22"/>
          <w:szCs w:val="22"/>
          <w:lang w:val="ru-RU"/>
        </w:rPr>
        <w:t xml:space="preserve">/ объявление и </w:t>
      </w:r>
      <w:hyperlink r:id="rId65" w:anchor="z7" w:history="1">
        <w:r w:rsidRPr="00F87A86">
          <w:rPr>
            <w:rStyle w:val="a3"/>
            <w:lang w:val="ru-RU"/>
          </w:rPr>
          <w:t>Правила</w:t>
        </w:r>
      </w:hyperlink>
      <w:r w:rsidRPr="00F87A86">
        <w:rPr>
          <w:sz w:val="22"/>
          <w:szCs w:val="22"/>
          <w:lang w:val="ru-RU"/>
        </w:rPr>
        <w:t xml:space="preserve"> организации и</w:t>
      </w:r>
      <w:r w:rsidRPr="00F87A86">
        <w:rPr>
          <w:sz w:val="22"/>
          <w:szCs w:val="22"/>
          <w:lang w:val="ru-RU"/>
        </w:rPr>
        <w:br/>
        <w:t>проведения закупа лекарственных средств, профилактических (иммунобиологических, диагностических,</w:t>
      </w:r>
      <w:r w:rsidRPr="00F87A86">
        <w:rPr>
          <w:sz w:val="22"/>
          <w:szCs w:val="22"/>
          <w:lang w:val="ru-RU"/>
        </w:rPr>
        <w:br/>
        <w:t>дезинфицирующих) препаратов, изделий медицинского назначения и медицинской техники,</w:t>
      </w:r>
      <w:r w:rsidRPr="00F87A86">
        <w:rPr>
          <w:sz w:val="22"/>
          <w:szCs w:val="22"/>
          <w:lang w:val="ru-RU"/>
        </w:rPr>
        <w:br/>
        <w:t>фармацевтических услуг по оказанию гарантированного объема бесплатной медицинской помощи и</w:t>
      </w:r>
      <w:r w:rsidRPr="00F87A86">
        <w:rPr>
          <w:sz w:val="22"/>
          <w:szCs w:val="22"/>
          <w:lang w:val="ru-RU"/>
        </w:rPr>
        <w:br/>
        <w:t>медицинской помощи в системе обязательного медицинского социального страхования, утвержденные</w:t>
      </w:r>
      <w:r w:rsidRPr="00F87A86">
        <w:rPr>
          <w:sz w:val="22"/>
          <w:szCs w:val="22"/>
          <w:lang w:val="ru-RU"/>
        </w:rPr>
        <w:br/>
        <w:t>постановлением Правительства Республики Казахстан от 30 октября 2009 года № 1729,</w:t>
      </w:r>
      <w:r w:rsidRPr="00F87A86">
        <w:rPr>
          <w:sz w:val="22"/>
          <w:szCs w:val="22"/>
          <w:lang w:val="ru-RU"/>
        </w:rPr>
        <w:br/>
        <w:t>_____________________________________________________________________________________________</w:t>
      </w:r>
      <w:r w:rsidRPr="00F87A86">
        <w:rPr>
          <w:sz w:val="22"/>
          <w:szCs w:val="22"/>
          <w:lang w:val="ru-RU"/>
        </w:rPr>
        <w:br/>
      </w:r>
      <w:r w:rsidRPr="00F87A86">
        <w:rPr>
          <w:sz w:val="22"/>
          <w:szCs w:val="22"/>
        </w:rPr>
        <w:t>                              </w:t>
      </w:r>
      <w:r w:rsidRPr="00F87A86">
        <w:rPr>
          <w:sz w:val="22"/>
          <w:szCs w:val="22"/>
          <w:lang w:val="ru-RU"/>
        </w:rPr>
        <w:t>(название тендера/двухэтапного тендера)</w:t>
      </w:r>
      <w:r w:rsidRPr="00F87A86">
        <w:rPr>
          <w:sz w:val="22"/>
          <w:szCs w:val="22"/>
          <w:lang w:val="ru-RU"/>
        </w:rPr>
        <w:br/>
        <w:t xml:space="preserve">получение </w:t>
      </w:r>
      <w:proofErr w:type="gramStart"/>
      <w:r w:rsidRPr="00F87A86">
        <w:rPr>
          <w:sz w:val="22"/>
          <w:szCs w:val="22"/>
          <w:lang w:val="ru-RU"/>
        </w:rPr>
        <w:t>которой настоящим удостоверяется (указывается, если получена тендерная документация),</w:t>
      </w:r>
      <w:r w:rsidRPr="00F87A86">
        <w:rPr>
          <w:sz w:val="22"/>
          <w:szCs w:val="22"/>
          <w:lang w:val="ru-RU"/>
        </w:rPr>
        <w:br/>
        <w:t>___________________________________, _________________________________________________________</w:t>
      </w:r>
      <w:r w:rsidRPr="00F87A86">
        <w:rPr>
          <w:sz w:val="22"/>
          <w:szCs w:val="22"/>
          <w:lang w:val="ru-RU"/>
        </w:rPr>
        <w:br/>
        <w:t>_____________________________________________________________________________________________</w:t>
      </w:r>
      <w:r w:rsidRPr="00F87A86">
        <w:rPr>
          <w:sz w:val="22"/>
          <w:szCs w:val="22"/>
          <w:lang w:val="ru-RU"/>
        </w:rPr>
        <w:br/>
        <w:t>(наименование потенциального поставщика) выражает согласие осуществить поставку товаров,</w:t>
      </w:r>
      <w:r w:rsidRPr="00F87A86">
        <w:rPr>
          <w:sz w:val="22"/>
          <w:szCs w:val="22"/>
          <w:lang w:val="ru-RU"/>
        </w:rPr>
        <w:br/>
        <w:t>фармацевтических услуг в соответствии с тендерной документацией (условиям объявления) по</w:t>
      </w:r>
      <w:r w:rsidRPr="00F87A86">
        <w:rPr>
          <w:sz w:val="22"/>
          <w:szCs w:val="22"/>
          <w:lang w:val="ru-RU"/>
        </w:rPr>
        <w:br/>
        <w:t>следующим лотам:</w:t>
      </w:r>
      <w:r w:rsidRPr="00F87A86">
        <w:rPr>
          <w:sz w:val="22"/>
          <w:szCs w:val="22"/>
          <w:lang w:val="ru-RU"/>
        </w:rPr>
        <w:br/>
        <w:t>_____________________________________________________________________________________________</w:t>
      </w:r>
      <w:r w:rsidRPr="00F87A86">
        <w:rPr>
          <w:sz w:val="22"/>
          <w:szCs w:val="22"/>
          <w:lang w:val="ru-RU"/>
        </w:rPr>
        <w:br/>
        <w:t>(подробное описание товаров, фармацевтических услуг)</w:t>
      </w:r>
      <w:r w:rsidRPr="00F87A86">
        <w:rPr>
          <w:sz w:val="22"/>
          <w:szCs w:val="22"/>
          <w:lang w:val="ru-RU"/>
        </w:rPr>
        <w:br/>
        <w:t>___________________________________________________________________________</w:t>
      </w:r>
      <w:r w:rsidRPr="00F87A86">
        <w:rPr>
          <w:sz w:val="22"/>
          <w:szCs w:val="22"/>
          <w:lang w:val="ru-RU"/>
        </w:rPr>
        <w:br/>
        <w:t>___________________________________________________________________________</w:t>
      </w:r>
      <w:r w:rsidRPr="00F87A86">
        <w:rPr>
          <w:sz w:val="22"/>
          <w:szCs w:val="22"/>
          <w:lang w:val="ru-RU"/>
        </w:rPr>
        <w:br/>
        <w:t>___________________________________________________________________________</w:t>
      </w:r>
      <w:r w:rsidRPr="00F87A86">
        <w:rPr>
          <w:sz w:val="22"/>
          <w:szCs w:val="22"/>
          <w:lang w:val="ru-RU"/>
        </w:rPr>
        <w:br/>
        <w:t>___________________________________</w:t>
      </w:r>
      <w:r w:rsidRPr="00F87A86">
        <w:rPr>
          <w:sz w:val="22"/>
          <w:szCs w:val="22"/>
          <w:lang w:val="ru-RU"/>
        </w:rPr>
        <w:br/>
      </w:r>
      <w:r w:rsidRPr="00F87A86">
        <w:rPr>
          <w:sz w:val="22"/>
          <w:szCs w:val="22"/>
        </w:rPr>
        <w:t>      </w:t>
      </w:r>
      <w:r w:rsidRPr="00F87A86">
        <w:rPr>
          <w:sz w:val="22"/>
          <w:szCs w:val="22"/>
          <w:lang w:val="ru-RU"/>
        </w:rPr>
        <w:t>Настоящая тендерная заявка состоит из:</w:t>
      </w:r>
      <w:r w:rsidRPr="00F87A86">
        <w:rPr>
          <w:sz w:val="22"/>
          <w:szCs w:val="22"/>
          <w:lang w:val="ru-RU"/>
        </w:rPr>
        <w:br/>
      </w:r>
      <w:r w:rsidRPr="00F87A86">
        <w:rPr>
          <w:sz w:val="22"/>
          <w:szCs w:val="22"/>
        </w:rPr>
        <w:t>      </w:t>
      </w:r>
      <w:r w:rsidRPr="00F87A86">
        <w:rPr>
          <w:sz w:val="22"/>
          <w:szCs w:val="22"/>
          <w:lang w:val="ru-RU"/>
        </w:rPr>
        <w:t>1. _____________________________________________</w:t>
      </w:r>
      <w:proofErr w:type="gramEnd"/>
    </w:p>
    <w:p w:rsidR="00413759" w:rsidRPr="00F87A86" w:rsidRDefault="00413759" w:rsidP="00413759">
      <w:pPr>
        <w:pStyle w:val="a4"/>
        <w:spacing w:before="0" w:beforeAutospacing="0" w:after="0"/>
        <w:rPr>
          <w:sz w:val="22"/>
          <w:szCs w:val="22"/>
          <w:lang w:val="ru-RU"/>
        </w:rPr>
      </w:pPr>
      <w:r w:rsidRPr="00F87A86">
        <w:rPr>
          <w:sz w:val="22"/>
          <w:szCs w:val="22"/>
        </w:rPr>
        <w:t>            </w:t>
      </w:r>
      <w:r w:rsidRPr="00F87A86">
        <w:rPr>
          <w:sz w:val="22"/>
          <w:szCs w:val="22"/>
          <w:lang w:val="ru-RU"/>
        </w:rPr>
        <w:t>2. _____________________________________________</w:t>
      </w:r>
      <w:r w:rsidRPr="00F87A86">
        <w:rPr>
          <w:sz w:val="22"/>
          <w:szCs w:val="22"/>
          <w:lang w:val="ru-RU"/>
        </w:rPr>
        <w:br/>
      </w:r>
      <w:r w:rsidRPr="00F87A86">
        <w:rPr>
          <w:sz w:val="22"/>
          <w:szCs w:val="22"/>
        </w:rPr>
        <w:t>      </w:t>
      </w:r>
      <w:r w:rsidRPr="00F87A86">
        <w:rPr>
          <w:sz w:val="22"/>
          <w:szCs w:val="22"/>
          <w:lang w:val="ru-RU"/>
        </w:rPr>
        <w:t>3. _____________________________________________</w:t>
      </w:r>
      <w:r w:rsidRPr="00F87A86">
        <w:rPr>
          <w:sz w:val="22"/>
          <w:szCs w:val="22"/>
          <w:lang w:val="ru-RU"/>
        </w:rPr>
        <w:br/>
      </w:r>
      <w:r w:rsidRPr="00F87A86">
        <w:rPr>
          <w:sz w:val="22"/>
          <w:szCs w:val="22"/>
        </w:rPr>
        <w:t>      </w:t>
      </w:r>
      <w:r w:rsidRPr="00F87A86">
        <w:rPr>
          <w:sz w:val="22"/>
          <w:szCs w:val="22"/>
          <w:lang w:val="ru-RU"/>
        </w:rPr>
        <w:t>Настоящая тендерная заявка действует в течение __________________ дней со дня вскрытия</w:t>
      </w:r>
      <w:r w:rsidRPr="00F87A86">
        <w:rPr>
          <w:sz w:val="22"/>
          <w:szCs w:val="22"/>
          <w:lang w:val="ru-RU"/>
        </w:rPr>
        <w:br/>
      </w:r>
      <w:r w:rsidRPr="00F87A86">
        <w:rPr>
          <w:sz w:val="22"/>
          <w:szCs w:val="22"/>
        </w:rPr>
        <w:t>                                                      </w:t>
      </w:r>
      <w:r w:rsidRPr="00F87A86">
        <w:rPr>
          <w:sz w:val="22"/>
          <w:szCs w:val="22"/>
          <w:lang w:val="ru-RU"/>
        </w:rPr>
        <w:t>(прописью)</w:t>
      </w:r>
      <w:r w:rsidRPr="00F87A86">
        <w:rPr>
          <w:sz w:val="22"/>
          <w:szCs w:val="22"/>
          <w:lang w:val="ru-RU"/>
        </w:rPr>
        <w:br/>
        <w:t>конвертов с тендерными заявками.</w:t>
      </w:r>
    </w:p>
    <w:p w:rsidR="00413759" w:rsidRPr="00F87A86" w:rsidRDefault="00413759" w:rsidP="00413759">
      <w:pPr>
        <w:pStyle w:val="a4"/>
        <w:spacing w:before="0" w:beforeAutospacing="0" w:after="0"/>
        <w:rPr>
          <w:sz w:val="22"/>
          <w:szCs w:val="22"/>
          <w:lang w:val="ru-RU"/>
        </w:rPr>
      </w:pPr>
      <w:r w:rsidRPr="00F87A86">
        <w:rPr>
          <w:sz w:val="22"/>
          <w:szCs w:val="22"/>
        </w:rPr>
        <w:t>            </w:t>
      </w:r>
      <w:r w:rsidRPr="00F87A86">
        <w:rPr>
          <w:sz w:val="22"/>
          <w:szCs w:val="22"/>
          <w:lang w:val="ru-RU"/>
        </w:rPr>
        <w:t>Подпись, дата</w:t>
      </w:r>
      <w:r w:rsidRPr="00F87A86">
        <w:rPr>
          <w:sz w:val="22"/>
          <w:szCs w:val="22"/>
        </w:rPr>
        <w:t>                                          </w:t>
      </w:r>
      <w:r w:rsidRPr="00F87A86">
        <w:rPr>
          <w:sz w:val="22"/>
          <w:szCs w:val="22"/>
          <w:lang w:val="ru-RU"/>
        </w:rPr>
        <w:t>должность, фамилия, имя, отчество</w:t>
      </w:r>
      <w:r w:rsidRPr="00F87A86">
        <w:rPr>
          <w:sz w:val="22"/>
          <w:szCs w:val="22"/>
          <w:lang w:val="ru-RU"/>
        </w:rPr>
        <w:br/>
      </w:r>
      <w:r w:rsidRPr="00F87A86">
        <w:rPr>
          <w:sz w:val="22"/>
          <w:szCs w:val="22"/>
        </w:rPr>
        <w:t>                                                                  </w:t>
      </w:r>
      <w:r w:rsidRPr="00F87A86">
        <w:rPr>
          <w:sz w:val="22"/>
          <w:szCs w:val="22"/>
          <w:lang w:val="ru-RU"/>
        </w:rPr>
        <w:t>(при его наличии)</w:t>
      </w:r>
    </w:p>
    <w:p w:rsidR="00413759" w:rsidRPr="00F87A86" w:rsidRDefault="00413759" w:rsidP="00413759">
      <w:pPr>
        <w:pStyle w:val="a4"/>
        <w:spacing w:before="0" w:beforeAutospacing="0" w:after="0"/>
        <w:rPr>
          <w:sz w:val="22"/>
          <w:szCs w:val="22"/>
          <w:lang w:val="ru-RU"/>
        </w:rPr>
      </w:pPr>
      <w:r w:rsidRPr="00F87A86">
        <w:rPr>
          <w:sz w:val="22"/>
          <w:szCs w:val="22"/>
        </w:rPr>
        <w:t>            </w:t>
      </w:r>
      <w:r w:rsidRPr="00F87A86">
        <w:rPr>
          <w:sz w:val="22"/>
          <w:szCs w:val="22"/>
          <w:lang w:val="ru-RU"/>
        </w:rPr>
        <w:t>Печать</w:t>
      </w:r>
      <w:r w:rsidRPr="00F87A86">
        <w:rPr>
          <w:sz w:val="22"/>
          <w:szCs w:val="22"/>
          <w:lang w:val="ru-RU"/>
        </w:rPr>
        <w:br/>
      </w:r>
      <w:r w:rsidRPr="00F87A86">
        <w:rPr>
          <w:sz w:val="22"/>
          <w:szCs w:val="22"/>
        </w:rPr>
        <w:t>      </w:t>
      </w:r>
      <w:r w:rsidRPr="00F87A86">
        <w:rPr>
          <w:sz w:val="22"/>
          <w:szCs w:val="22"/>
          <w:lang w:val="ru-RU"/>
        </w:rPr>
        <w:t>(при наличии)</w:t>
      </w:r>
    </w:p>
    <w:p w:rsidR="00413759" w:rsidRPr="00F87A86" w:rsidRDefault="00413759" w:rsidP="00413759">
      <w:pPr>
        <w:pStyle w:val="a4"/>
        <w:spacing w:before="0" w:beforeAutospacing="0" w:after="0"/>
        <w:rPr>
          <w:lang w:val="ru-RU"/>
        </w:rPr>
      </w:pPr>
      <w:r w:rsidRPr="00F87A86">
        <w:rPr>
          <w:sz w:val="22"/>
          <w:szCs w:val="22"/>
        </w:rPr>
        <w:t>            </w:t>
      </w:r>
      <w:proofErr w:type="gramStart"/>
      <w:r w:rsidRPr="00F87A86">
        <w:rPr>
          <w:sz w:val="22"/>
          <w:szCs w:val="22"/>
          <w:lang w:val="ru-RU"/>
        </w:rPr>
        <w:t>Имеющий</w:t>
      </w:r>
      <w:proofErr w:type="gramEnd"/>
      <w:r w:rsidRPr="00F87A86">
        <w:rPr>
          <w:sz w:val="22"/>
          <w:szCs w:val="22"/>
          <w:lang w:val="ru-RU"/>
        </w:rPr>
        <w:t xml:space="preserve"> все полномочия подписать тендерную заявку от имени и по поручению ______________</w:t>
      </w:r>
      <w:r w:rsidRPr="00F87A86">
        <w:rPr>
          <w:sz w:val="22"/>
          <w:szCs w:val="22"/>
          <w:lang w:val="ru-RU"/>
        </w:rPr>
        <w:br/>
        <w:t>____________________________________________________________________________________________</w:t>
      </w:r>
      <w:r w:rsidRPr="00F87A86">
        <w:rPr>
          <w:sz w:val="22"/>
          <w:szCs w:val="22"/>
          <w:lang w:val="ru-RU"/>
        </w:rPr>
        <w:br/>
      </w:r>
      <w:r w:rsidRPr="00F87A86">
        <w:rPr>
          <w:sz w:val="22"/>
          <w:szCs w:val="22"/>
        </w:rPr>
        <w:t>                        </w:t>
      </w:r>
      <w:r w:rsidRPr="00F87A86">
        <w:rPr>
          <w:sz w:val="22"/>
          <w:szCs w:val="22"/>
          <w:lang w:val="ru-RU"/>
        </w:rPr>
        <w:t>(наименование потенциального поставщика)</w:t>
      </w:r>
    </w:p>
    <w:p w:rsidR="00286FDE" w:rsidRPr="00F87A86" w:rsidRDefault="00286FDE" w:rsidP="00286FDE">
      <w:pPr>
        <w:ind w:firstLine="540"/>
        <w:jc w:val="right"/>
        <w:rPr>
          <w:sz w:val="22"/>
          <w:szCs w:val="22"/>
        </w:rPr>
      </w:pPr>
    </w:p>
    <w:p w:rsidR="00CB7FF9" w:rsidRPr="00F87A86" w:rsidRDefault="00CB7FF9" w:rsidP="00286FDE">
      <w:pPr>
        <w:ind w:firstLine="540"/>
        <w:jc w:val="right"/>
        <w:rPr>
          <w:b/>
          <w:sz w:val="22"/>
          <w:szCs w:val="22"/>
          <w:lang w:val="kk-KZ"/>
        </w:rPr>
      </w:pPr>
    </w:p>
    <w:p w:rsidR="00321D0D" w:rsidRPr="00F87A86" w:rsidRDefault="00321D0D" w:rsidP="00286FDE">
      <w:pPr>
        <w:ind w:firstLine="540"/>
        <w:jc w:val="right"/>
        <w:rPr>
          <w:b/>
          <w:sz w:val="22"/>
          <w:szCs w:val="22"/>
          <w:lang w:val="kk-KZ"/>
        </w:rPr>
      </w:pPr>
    </w:p>
    <w:p w:rsidR="00321D0D" w:rsidRPr="00F87A86" w:rsidRDefault="00321D0D" w:rsidP="00286FDE">
      <w:pPr>
        <w:ind w:firstLine="540"/>
        <w:jc w:val="right"/>
        <w:rPr>
          <w:b/>
          <w:sz w:val="22"/>
          <w:szCs w:val="22"/>
          <w:lang w:val="kk-KZ"/>
        </w:rPr>
      </w:pPr>
    </w:p>
    <w:p w:rsidR="00286FDE" w:rsidRPr="00F87A86" w:rsidRDefault="00286FDE" w:rsidP="00286FDE">
      <w:pPr>
        <w:ind w:firstLine="540"/>
        <w:jc w:val="right"/>
        <w:rPr>
          <w:b/>
          <w:sz w:val="22"/>
          <w:szCs w:val="22"/>
        </w:rPr>
      </w:pPr>
      <w:r w:rsidRPr="00F87A86">
        <w:rPr>
          <w:b/>
          <w:sz w:val="22"/>
          <w:szCs w:val="22"/>
        </w:rPr>
        <w:lastRenderedPageBreak/>
        <w:t>Приложение 4</w:t>
      </w:r>
    </w:p>
    <w:p w:rsidR="00286FDE" w:rsidRPr="00F87A86" w:rsidRDefault="00286FDE" w:rsidP="00286FDE">
      <w:pPr>
        <w:jc w:val="center"/>
        <w:rPr>
          <w:b/>
          <w:bCs/>
          <w:sz w:val="22"/>
          <w:szCs w:val="22"/>
        </w:rPr>
      </w:pPr>
    </w:p>
    <w:p w:rsidR="00286FDE" w:rsidRPr="00F87A86" w:rsidRDefault="00286FDE" w:rsidP="00286FDE">
      <w:pPr>
        <w:jc w:val="center"/>
        <w:rPr>
          <w:sz w:val="22"/>
          <w:szCs w:val="22"/>
        </w:rPr>
      </w:pPr>
      <w:r w:rsidRPr="00F87A86">
        <w:rPr>
          <w:b/>
          <w:bCs/>
          <w:sz w:val="22"/>
          <w:szCs w:val="22"/>
        </w:rPr>
        <w:t>Сведения о квалификации</w:t>
      </w:r>
      <w:r w:rsidRPr="00F87A86">
        <w:rPr>
          <w:b/>
          <w:bCs/>
          <w:sz w:val="22"/>
          <w:szCs w:val="22"/>
        </w:rPr>
        <w:br/>
        <w:t>      (заполняются потенциальным поставщиком при закупках лекарственных средств,</w:t>
      </w:r>
      <w:r w:rsidRPr="00F87A86">
        <w:rPr>
          <w:b/>
          <w:bCs/>
          <w:sz w:val="22"/>
          <w:szCs w:val="22"/>
        </w:rPr>
        <w:br/>
        <w:t>      изделий медицинского назначения, медицинской техники, фармацевтических услуг)</w:t>
      </w:r>
    </w:p>
    <w:p w:rsidR="00286FDE" w:rsidRPr="00F87A86" w:rsidRDefault="00286FDE" w:rsidP="00286FDE">
      <w:pPr>
        <w:rPr>
          <w:sz w:val="22"/>
          <w:szCs w:val="22"/>
        </w:rPr>
      </w:pPr>
      <w:r w:rsidRPr="00F87A86">
        <w:rPr>
          <w:sz w:val="22"/>
          <w:szCs w:val="22"/>
        </w:rPr>
        <w:t>             Наименование тендера _____________________________________________________________</w:t>
      </w:r>
      <w:r w:rsidRPr="00F87A86">
        <w:rPr>
          <w:sz w:val="22"/>
          <w:szCs w:val="22"/>
        </w:rPr>
        <w:br/>
        <w:t>      1. Общие сведения о потенциальном поставщике:</w:t>
      </w:r>
      <w:r w:rsidRPr="00F87A86">
        <w:rPr>
          <w:sz w:val="22"/>
          <w:szCs w:val="22"/>
        </w:rPr>
        <w:br/>
        <w:t>      _________________________________________________________________________________</w:t>
      </w:r>
      <w:r w:rsidRPr="00F87A86">
        <w:rPr>
          <w:sz w:val="22"/>
          <w:szCs w:val="22"/>
        </w:rPr>
        <w:br/>
        <w:t>      Наименование юридического лица (фамилия, имя, отчество (при наличии) физического лица,</w:t>
      </w:r>
      <w:r w:rsidRPr="00F87A86">
        <w:rPr>
          <w:sz w:val="22"/>
          <w:szCs w:val="22"/>
        </w:rPr>
        <w:br/>
        <w:t>осуществляющего предпринимательскую деятельность)_______________________________________</w:t>
      </w:r>
    </w:p>
    <w:p w:rsidR="00286FDE" w:rsidRPr="00F87A86" w:rsidRDefault="00286FDE" w:rsidP="00286FDE">
      <w:pPr>
        <w:rPr>
          <w:sz w:val="22"/>
          <w:szCs w:val="22"/>
        </w:rPr>
      </w:pPr>
      <w:r w:rsidRPr="00F87A86">
        <w:rPr>
          <w:sz w:val="22"/>
          <w:szCs w:val="22"/>
        </w:rPr>
        <w:t>             БИН/ИИН*/УНП** _____________________________________________</w:t>
      </w:r>
      <w:r w:rsidRPr="00F87A86">
        <w:rPr>
          <w:sz w:val="22"/>
          <w:szCs w:val="22"/>
        </w:rPr>
        <w:br/>
        <w:t xml:space="preserve">      2. </w:t>
      </w:r>
      <w:proofErr w:type="gramStart"/>
      <w:r w:rsidRPr="00F87A86">
        <w:rPr>
          <w:sz w:val="22"/>
          <w:szCs w:val="22"/>
        </w:rPr>
        <w:t>Объем товаров, поставленных (произведенных) потенциальным поставщиком, аналогичных</w:t>
      </w:r>
      <w:r w:rsidRPr="00F87A86">
        <w:rPr>
          <w:sz w:val="22"/>
          <w:szCs w:val="22"/>
        </w:rPr>
        <w:br/>
        <w:t>(схожих) закупаемым на тендере/двухэтапном тендере*** (заполняется в случае наличия)</w:t>
      </w:r>
      <w:proofErr w:type="gramEnd"/>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641"/>
        <w:gridCol w:w="1658"/>
        <w:gridCol w:w="1144"/>
        <w:gridCol w:w="1130"/>
        <w:gridCol w:w="2315"/>
        <w:gridCol w:w="1337"/>
      </w:tblGrid>
      <w:tr w:rsidR="00286FDE" w:rsidRPr="00F87A86" w:rsidTr="00286FDE">
        <w:trPr>
          <w:tblCellSpacing w:w="15" w:type="dxa"/>
        </w:trPr>
        <w:tc>
          <w:tcPr>
            <w:tcW w:w="0" w:type="auto"/>
            <w:vAlign w:val="center"/>
            <w:hideMark/>
          </w:tcPr>
          <w:p w:rsidR="00286FDE" w:rsidRPr="00F87A86" w:rsidRDefault="00286FDE" w:rsidP="00286FDE">
            <w:r w:rsidRPr="00F87A86">
              <w:rPr>
                <w:b/>
                <w:bCs/>
                <w:sz w:val="22"/>
                <w:szCs w:val="22"/>
              </w:rPr>
              <w:t>Наименование товара</w:t>
            </w:r>
          </w:p>
        </w:tc>
        <w:tc>
          <w:tcPr>
            <w:tcW w:w="0" w:type="auto"/>
            <w:vAlign w:val="center"/>
            <w:hideMark/>
          </w:tcPr>
          <w:p w:rsidR="00286FDE" w:rsidRPr="00F87A86" w:rsidRDefault="00286FDE" w:rsidP="00286FDE">
            <w:r w:rsidRPr="00F87A86">
              <w:rPr>
                <w:b/>
                <w:bCs/>
                <w:sz w:val="22"/>
                <w:szCs w:val="22"/>
              </w:rPr>
              <w:t>Наименование заказчика</w:t>
            </w:r>
          </w:p>
        </w:tc>
        <w:tc>
          <w:tcPr>
            <w:tcW w:w="0" w:type="auto"/>
            <w:vAlign w:val="center"/>
            <w:hideMark/>
          </w:tcPr>
          <w:p w:rsidR="00286FDE" w:rsidRPr="00F87A86" w:rsidRDefault="00286FDE" w:rsidP="00286FDE">
            <w:r w:rsidRPr="00F87A86">
              <w:rPr>
                <w:b/>
                <w:bCs/>
                <w:sz w:val="22"/>
                <w:szCs w:val="22"/>
              </w:rPr>
              <w:t>Место поставки товара</w:t>
            </w:r>
          </w:p>
        </w:tc>
        <w:tc>
          <w:tcPr>
            <w:tcW w:w="0" w:type="auto"/>
            <w:vAlign w:val="center"/>
            <w:hideMark/>
          </w:tcPr>
          <w:p w:rsidR="00286FDE" w:rsidRPr="00F87A86" w:rsidRDefault="00286FDE" w:rsidP="00286FDE">
            <w:r w:rsidRPr="00F87A86">
              <w:rPr>
                <w:b/>
                <w:bCs/>
                <w:sz w:val="22"/>
                <w:szCs w:val="22"/>
              </w:rPr>
              <w:t>Дата поставки товара</w:t>
            </w:r>
          </w:p>
        </w:tc>
        <w:tc>
          <w:tcPr>
            <w:tcW w:w="0" w:type="auto"/>
            <w:vAlign w:val="center"/>
            <w:hideMark/>
          </w:tcPr>
          <w:p w:rsidR="00286FDE" w:rsidRPr="00F87A86" w:rsidRDefault="00286FDE" w:rsidP="00286FDE">
            <w:r w:rsidRPr="00F87A86">
              <w:rPr>
                <w:b/>
                <w:bCs/>
                <w:sz w:val="22"/>
                <w:szCs w:val="22"/>
              </w:rPr>
              <w:t>Наименование, дата и номер подтверждающего документа</w:t>
            </w:r>
          </w:p>
        </w:tc>
        <w:tc>
          <w:tcPr>
            <w:tcW w:w="0" w:type="auto"/>
            <w:vAlign w:val="center"/>
            <w:hideMark/>
          </w:tcPr>
          <w:p w:rsidR="00286FDE" w:rsidRPr="00F87A86" w:rsidRDefault="00286FDE" w:rsidP="00286FDE">
            <w:r w:rsidRPr="00F87A86">
              <w:rPr>
                <w:b/>
                <w:bCs/>
                <w:sz w:val="22"/>
                <w:szCs w:val="22"/>
              </w:rPr>
              <w:t>Стоимость договора, тенге</w:t>
            </w:r>
          </w:p>
        </w:tc>
      </w:tr>
      <w:tr w:rsidR="00286FDE" w:rsidRPr="00F87A86" w:rsidTr="00286FDE">
        <w:trPr>
          <w:trHeight w:val="588"/>
          <w:tblCellSpacing w:w="15" w:type="dxa"/>
        </w:trPr>
        <w:tc>
          <w:tcPr>
            <w:tcW w:w="0" w:type="auto"/>
            <w:vAlign w:val="center"/>
            <w:hideMark/>
          </w:tcPr>
          <w:p w:rsidR="00286FDE" w:rsidRPr="00F87A86" w:rsidRDefault="00286FDE" w:rsidP="00286FDE">
            <w:pPr>
              <w:jc w:val="center"/>
            </w:pPr>
            <w:r w:rsidRPr="00F87A86">
              <w:rPr>
                <w:sz w:val="22"/>
                <w:szCs w:val="22"/>
              </w:rPr>
              <w:t>1</w:t>
            </w:r>
          </w:p>
        </w:tc>
        <w:tc>
          <w:tcPr>
            <w:tcW w:w="0" w:type="auto"/>
            <w:vAlign w:val="center"/>
            <w:hideMark/>
          </w:tcPr>
          <w:p w:rsidR="00286FDE" w:rsidRPr="00F87A86" w:rsidRDefault="00286FDE" w:rsidP="00286FDE">
            <w:pPr>
              <w:jc w:val="center"/>
            </w:pPr>
            <w:r w:rsidRPr="00F87A86">
              <w:rPr>
                <w:sz w:val="22"/>
                <w:szCs w:val="22"/>
              </w:rPr>
              <w:t>2</w:t>
            </w:r>
          </w:p>
        </w:tc>
        <w:tc>
          <w:tcPr>
            <w:tcW w:w="0" w:type="auto"/>
            <w:vAlign w:val="center"/>
            <w:hideMark/>
          </w:tcPr>
          <w:p w:rsidR="00286FDE" w:rsidRPr="00F87A86" w:rsidRDefault="00286FDE" w:rsidP="00286FDE">
            <w:pPr>
              <w:jc w:val="center"/>
            </w:pPr>
            <w:r w:rsidRPr="00F87A86">
              <w:rPr>
                <w:sz w:val="22"/>
                <w:szCs w:val="22"/>
              </w:rPr>
              <w:t>3</w:t>
            </w:r>
          </w:p>
        </w:tc>
        <w:tc>
          <w:tcPr>
            <w:tcW w:w="0" w:type="auto"/>
            <w:vAlign w:val="center"/>
            <w:hideMark/>
          </w:tcPr>
          <w:p w:rsidR="00286FDE" w:rsidRPr="00F87A86" w:rsidRDefault="00286FDE" w:rsidP="00286FDE">
            <w:pPr>
              <w:jc w:val="center"/>
            </w:pPr>
            <w:r w:rsidRPr="00F87A86">
              <w:rPr>
                <w:sz w:val="22"/>
                <w:szCs w:val="22"/>
              </w:rPr>
              <w:t>4</w:t>
            </w:r>
          </w:p>
        </w:tc>
        <w:tc>
          <w:tcPr>
            <w:tcW w:w="0" w:type="auto"/>
            <w:vAlign w:val="center"/>
            <w:hideMark/>
          </w:tcPr>
          <w:p w:rsidR="00286FDE" w:rsidRPr="00F87A86" w:rsidRDefault="00286FDE" w:rsidP="00286FDE">
            <w:pPr>
              <w:jc w:val="center"/>
            </w:pPr>
            <w:r w:rsidRPr="00F87A86">
              <w:rPr>
                <w:sz w:val="22"/>
                <w:szCs w:val="22"/>
              </w:rPr>
              <w:t>5</w:t>
            </w:r>
          </w:p>
        </w:tc>
        <w:tc>
          <w:tcPr>
            <w:tcW w:w="0" w:type="auto"/>
            <w:vAlign w:val="center"/>
            <w:hideMark/>
          </w:tcPr>
          <w:p w:rsidR="00286FDE" w:rsidRPr="00F87A86" w:rsidRDefault="00286FDE" w:rsidP="00286FDE">
            <w:pPr>
              <w:jc w:val="center"/>
            </w:pPr>
            <w:r w:rsidRPr="00F87A86">
              <w:rPr>
                <w:sz w:val="22"/>
                <w:szCs w:val="22"/>
              </w:rPr>
              <w:t>6</w:t>
            </w:r>
          </w:p>
        </w:tc>
      </w:tr>
      <w:tr w:rsidR="00286FDE" w:rsidRPr="00F87A86" w:rsidTr="00286FDE">
        <w:trPr>
          <w:trHeight w:val="343"/>
          <w:tblCellSpacing w:w="15" w:type="dxa"/>
        </w:trPr>
        <w:tc>
          <w:tcPr>
            <w:tcW w:w="0" w:type="auto"/>
            <w:vAlign w:val="center"/>
            <w:hideMark/>
          </w:tcPr>
          <w:p w:rsidR="00286FDE" w:rsidRPr="00F87A86" w:rsidRDefault="00286FDE" w:rsidP="00286FDE"/>
        </w:tc>
        <w:tc>
          <w:tcPr>
            <w:tcW w:w="0" w:type="auto"/>
            <w:vAlign w:val="center"/>
            <w:hideMark/>
          </w:tcPr>
          <w:p w:rsidR="00286FDE" w:rsidRPr="00F87A86" w:rsidRDefault="00286FDE" w:rsidP="00286FDE"/>
        </w:tc>
        <w:tc>
          <w:tcPr>
            <w:tcW w:w="0" w:type="auto"/>
            <w:vAlign w:val="center"/>
            <w:hideMark/>
          </w:tcPr>
          <w:p w:rsidR="00286FDE" w:rsidRPr="00F87A86" w:rsidRDefault="00286FDE" w:rsidP="00286FDE"/>
        </w:tc>
        <w:tc>
          <w:tcPr>
            <w:tcW w:w="0" w:type="auto"/>
            <w:vAlign w:val="center"/>
            <w:hideMark/>
          </w:tcPr>
          <w:p w:rsidR="00286FDE" w:rsidRPr="00F87A86" w:rsidRDefault="00286FDE" w:rsidP="00286FDE"/>
        </w:tc>
        <w:tc>
          <w:tcPr>
            <w:tcW w:w="0" w:type="auto"/>
            <w:vAlign w:val="center"/>
            <w:hideMark/>
          </w:tcPr>
          <w:p w:rsidR="00286FDE" w:rsidRPr="00F87A86" w:rsidRDefault="00286FDE" w:rsidP="00286FDE"/>
        </w:tc>
        <w:tc>
          <w:tcPr>
            <w:tcW w:w="0" w:type="auto"/>
            <w:vAlign w:val="center"/>
            <w:hideMark/>
          </w:tcPr>
          <w:p w:rsidR="00286FDE" w:rsidRPr="00F87A86" w:rsidRDefault="00286FDE" w:rsidP="00286FDE"/>
        </w:tc>
      </w:tr>
    </w:tbl>
    <w:p w:rsidR="00286FDE" w:rsidRPr="00F87A86" w:rsidRDefault="00286FDE" w:rsidP="00286FDE">
      <w:pPr>
        <w:rPr>
          <w:sz w:val="22"/>
          <w:szCs w:val="22"/>
        </w:rPr>
      </w:pPr>
    </w:p>
    <w:tbl>
      <w:tblPr>
        <w:tblW w:w="9225" w:type="dxa"/>
        <w:tblCellSpacing w:w="15" w:type="dxa"/>
        <w:tblCellMar>
          <w:top w:w="15" w:type="dxa"/>
          <w:left w:w="15" w:type="dxa"/>
          <w:bottom w:w="15" w:type="dxa"/>
          <w:right w:w="15" w:type="dxa"/>
        </w:tblCellMar>
        <w:tblLook w:val="04A0" w:firstRow="1" w:lastRow="0" w:firstColumn="1" w:lastColumn="0" w:noHBand="0" w:noVBand="1"/>
      </w:tblPr>
      <w:tblGrid>
        <w:gridCol w:w="81"/>
        <w:gridCol w:w="1933"/>
        <w:gridCol w:w="7211"/>
      </w:tblGrid>
      <w:tr w:rsidR="00286FDE" w:rsidRPr="00F87A86" w:rsidTr="00286FDE">
        <w:trPr>
          <w:tblCellSpacing w:w="15" w:type="dxa"/>
        </w:trPr>
        <w:tc>
          <w:tcPr>
            <w:tcW w:w="0" w:type="auto"/>
            <w:vAlign w:val="center"/>
            <w:hideMark/>
          </w:tcPr>
          <w:p w:rsidR="00286FDE" w:rsidRPr="00F87A86" w:rsidRDefault="00286FDE" w:rsidP="00286FDE"/>
        </w:tc>
        <w:tc>
          <w:tcPr>
            <w:tcW w:w="0" w:type="auto"/>
            <w:gridSpan w:val="2"/>
            <w:vAlign w:val="center"/>
            <w:hideMark/>
          </w:tcPr>
          <w:p w:rsidR="00286FDE" w:rsidRPr="00F87A86" w:rsidRDefault="00286FDE" w:rsidP="00286FDE">
            <w:r w:rsidRPr="00F87A86">
              <w:rPr>
                <w:sz w:val="22"/>
                <w:szCs w:val="22"/>
              </w:rPr>
              <w:t>*** Достоверность всех сведений о квалификации подтверждаю</w:t>
            </w:r>
          </w:p>
        </w:tc>
      </w:tr>
      <w:tr w:rsidR="00286FDE" w:rsidRPr="00F87A86" w:rsidTr="00286FDE">
        <w:trPr>
          <w:tblCellSpacing w:w="15" w:type="dxa"/>
        </w:trPr>
        <w:tc>
          <w:tcPr>
            <w:tcW w:w="0" w:type="auto"/>
            <w:vAlign w:val="center"/>
            <w:hideMark/>
          </w:tcPr>
          <w:p w:rsidR="00286FDE" w:rsidRPr="00F87A86" w:rsidRDefault="00286FDE" w:rsidP="00286FDE"/>
        </w:tc>
        <w:tc>
          <w:tcPr>
            <w:tcW w:w="0" w:type="auto"/>
            <w:vAlign w:val="center"/>
            <w:hideMark/>
          </w:tcPr>
          <w:p w:rsidR="00286FDE" w:rsidRPr="00F87A86" w:rsidRDefault="00286FDE" w:rsidP="00286FDE">
            <w:r w:rsidRPr="00F87A86">
              <w:rPr>
                <w:sz w:val="22"/>
                <w:szCs w:val="22"/>
              </w:rPr>
              <w:t>Подпись, дата</w:t>
            </w:r>
          </w:p>
        </w:tc>
        <w:tc>
          <w:tcPr>
            <w:tcW w:w="0" w:type="auto"/>
            <w:vAlign w:val="center"/>
            <w:hideMark/>
          </w:tcPr>
          <w:p w:rsidR="00286FDE" w:rsidRPr="00F87A86" w:rsidRDefault="00286FDE" w:rsidP="00286FDE">
            <w:pPr>
              <w:jc w:val="right"/>
            </w:pPr>
            <w:r w:rsidRPr="00F87A86">
              <w:rPr>
                <w:sz w:val="22"/>
                <w:szCs w:val="22"/>
              </w:rPr>
              <w:t>должность, фамилия, имя, отчество (при его наличии)</w:t>
            </w:r>
          </w:p>
        </w:tc>
      </w:tr>
      <w:tr w:rsidR="00286FDE" w:rsidRPr="00F87A86" w:rsidTr="00286FDE">
        <w:trPr>
          <w:tblCellSpacing w:w="15" w:type="dxa"/>
        </w:trPr>
        <w:tc>
          <w:tcPr>
            <w:tcW w:w="0" w:type="auto"/>
            <w:vAlign w:val="center"/>
            <w:hideMark/>
          </w:tcPr>
          <w:p w:rsidR="00286FDE" w:rsidRPr="00F87A86" w:rsidRDefault="00286FDE" w:rsidP="00286FDE"/>
        </w:tc>
        <w:tc>
          <w:tcPr>
            <w:tcW w:w="0" w:type="auto"/>
            <w:gridSpan w:val="2"/>
            <w:vAlign w:val="center"/>
            <w:hideMark/>
          </w:tcPr>
          <w:p w:rsidR="00286FDE" w:rsidRPr="00F87A86" w:rsidRDefault="00286FDE" w:rsidP="00286FDE">
            <w:r w:rsidRPr="00F87A86">
              <w:rPr>
                <w:sz w:val="22"/>
                <w:szCs w:val="22"/>
              </w:rPr>
              <w:t>Печать (при наличии)</w:t>
            </w:r>
          </w:p>
        </w:tc>
      </w:tr>
      <w:tr w:rsidR="00286FDE" w:rsidRPr="00F87A86" w:rsidTr="00286FDE">
        <w:trPr>
          <w:tblCellSpacing w:w="15" w:type="dxa"/>
        </w:trPr>
        <w:tc>
          <w:tcPr>
            <w:tcW w:w="0" w:type="auto"/>
            <w:vAlign w:val="center"/>
            <w:hideMark/>
          </w:tcPr>
          <w:p w:rsidR="00286FDE" w:rsidRPr="00F87A86" w:rsidRDefault="00286FDE" w:rsidP="00286FDE"/>
        </w:tc>
        <w:tc>
          <w:tcPr>
            <w:tcW w:w="0" w:type="auto"/>
            <w:gridSpan w:val="2"/>
            <w:vAlign w:val="center"/>
            <w:hideMark/>
          </w:tcPr>
          <w:p w:rsidR="00286FDE" w:rsidRPr="00F87A86" w:rsidRDefault="00286FDE" w:rsidP="00286FDE"/>
        </w:tc>
      </w:tr>
      <w:tr w:rsidR="00286FDE" w:rsidRPr="00F87A86" w:rsidTr="00286FDE">
        <w:trPr>
          <w:tblCellSpacing w:w="15" w:type="dxa"/>
        </w:trPr>
        <w:tc>
          <w:tcPr>
            <w:tcW w:w="0" w:type="auto"/>
            <w:vAlign w:val="center"/>
            <w:hideMark/>
          </w:tcPr>
          <w:p w:rsidR="00286FDE" w:rsidRPr="00F87A86" w:rsidRDefault="00286FDE" w:rsidP="00286FDE"/>
        </w:tc>
        <w:tc>
          <w:tcPr>
            <w:tcW w:w="0" w:type="auto"/>
            <w:gridSpan w:val="2"/>
            <w:vAlign w:val="center"/>
            <w:hideMark/>
          </w:tcPr>
          <w:p w:rsidR="00286FDE" w:rsidRPr="00F87A86" w:rsidRDefault="00286FDE" w:rsidP="00286FDE">
            <w:r w:rsidRPr="00F87A86">
              <w:rPr>
                <w:sz w:val="22"/>
                <w:szCs w:val="22"/>
              </w:rPr>
              <w:t>*БИН/ИИН - бизнес идентификационный номер/индивидуальный идентификационный номер;</w:t>
            </w:r>
          </w:p>
        </w:tc>
      </w:tr>
      <w:tr w:rsidR="00286FDE" w:rsidRPr="00F87A86" w:rsidTr="00286FDE">
        <w:trPr>
          <w:tblCellSpacing w:w="15" w:type="dxa"/>
        </w:trPr>
        <w:tc>
          <w:tcPr>
            <w:tcW w:w="0" w:type="auto"/>
            <w:vAlign w:val="center"/>
            <w:hideMark/>
          </w:tcPr>
          <w:p w:rsidR="00286FDE" w:rsidRPr="00F87A86" w:rsidRDefault="00286FDE" w:rsidP="00286FDE"/>
        </w:tc>
        <w:tc>
          <w:tcPr>
            <w:tcW w:w="0" w:type="auto"/>
            <w:gridSpan w:val="2"/>
            <w:vAlign w:val="center"/>
            <w:hideMark/>
          </w:tcPr>
          <w:p w:rsidR="00286FDE" w:rsidRPr="00F87A86" w:rsidRDefault="00286FDE" w:rsidP="00286FDE">
            <w:r w:rsidRPr="00F87A86">
              <w:rPr>
                <w:sz w:val="22"/>
                <w:szCs w:val="22"/>
              </w:rPr>
              <w:t>**УНП - учетный номер налогоплательщика.</w:t>
            </w:r>
          </w:p>
        </w:tc>
      </w:tr>
    </w:tbl>
    <w:p w:rsidR="00CB7FF9" w:rsidRPr="00F87A86" w:rsidRDefault="00CB7FF9" w:rsidP="00D3608C">
      <w:pPr>
        <w:ind w:firstLine="540"/>
        <w:jc w:val="right"/>
        <w:rPr>
          <w:b/>
          <w:sz w:val="22"/>
          <w:szCs w:val="22"/>
        </w:rPr>
      </w:pPr>
    </w:p>
    <w:p w:rsidR="00CB7FF9" w:rsidRPr="00F87A86" w:rsidRDefault="00CB7FF9" w:rsidP="00D3608C">
      <w:pPr>
        <w:ind w:firstLine="540"/>
        <w:jc w:val="right"/>
        <w:rPr>
          <w:b/>
          <w:sz w:val="22"/>
          <w:szCs w:val="22"/>
        </w:rPr>
      </w:pPr>
    </w:p>
    <w:p w:rsidR="00CB7FF9" w:rsidRPr="00F87A86" w:rsidRDefault="00CB7FF9" w:rsidP="00D3608C">
      <w:pPr>
        <w:ind w:firstLine="540"/>
        <w:jc w:val="right"/>
        <w:rPr>
          <w:b/>
          <w:sz w:val="22"/>
          <w:szCs w:val="22"/>
        </w:rPr>
      </w:pPr>
    </w:p>
    <w:p w:rsidR="00D3608C" w:rsidRPr="00F87A86" w:rsidRDefault="00D3608C" w:rsidP="00D3608C">
      <w:pPr>
        <w:ind w:firstLine="540"/>
        <w:jc w:val="right"/>
        <w:rPr>
          <w:b/>
          <w:sz w:val="22"/>
          <w:szCs w:val="22"/>
        </w:rPr>
      </w:pPr>
      <w:r w:rsidRPr="00F87A86">
        <w:rPr>
          <w:b/>
          <w:sz w:val="22"/>
          <w:szCs w:val="22"/>
        </w:rPr>
        <w:t xml:space="preserve">Приложение </w:t>
      </w:r>
      <w:r w:rsidR="00286FDE" w:rsidRPr="00F87A86">
        <w:rPr>
          <w:b/>
          <w:sz w:val="22"/>
          <w:szCs w:val="22"/>
        </w:rPr>
        <w:t>5</w:t>
      </w:r>
    </w:p>
    <w:p w:rsidR="00D3608C" w:rsidRPr="00F87A86" w:rsidRDefault="00D3608C" w:rsidP="00D3608C">
      <w:pPr>
        <w:jc w:val="right"/>
        <w:rPr>
          <w:sz w:val="22"/>
          <w:szCs w:val="22"/>
        </w:rPr>
      </w:pPr>
      <w:r w:rsidRPr="00F87A86">
        <w:rPr>
          <w:rStyle w:val="s1"/>
        </w:rPr>
        <w:t>к Тендерной документации</w:t>
      </w:r>
      <w:r w:rsidRPr="00F87A86">
        <w:rPr>
          <w:sz w:val="22"/>
          <w:szCs w:val="22"/>
        </w:rPr>
        <w:t> </w:t>
      </w:r>
    </w:p>
    <w:p w:rsidR="00D3608C" w:rsidRPr="00F87A86" w:rsidRDefault="00D3608C" w:rsidP="00D3608C">
      <w:pPr>
        <w:ind w:firstLine="540"/>
        <w:jc w:val="right"/>
        <w:rPr>
          <w:b/>
          <w:sz w:val="22"/>
          <w:szCs w:val="22"/>
        </w:rPr>
      </w:pPr>
    </w:p>
    <w:p w:rsidR="00CE5F06" w:rsidRPr="00F87A86" w:rsidRDefault="00CE5F06" w:rsidP="00CE5F06">
      <w:pPr>
        <w:spacing w:before="100" w:beforeAutospacing="1" w:after="100" w:afterAutospacing="1"/>
        <w:jc w:val="center"/>
        <w:rPr>
          <w:sz w:val="22"/>
          <w:szCs w:val="22"/>
        </w:rPr>
      </w:pPr>
      <w:r w:rsidRPr="00F87A86">
        <w:rPr>
          <w:b/>
          <w:bCs/>
          <w:sz w:val="22"/>
          <w:szCs w:val="22"/>
        </w:rPr>
        <w:t>Опись документов, прилагаемых</w:t>
      </w:r>
      <w:r w:rsidRPr="00F87A86">
        <w:rPr>
          <w:b/>
          <w:bCs/>
          <w:sz w:val="22"/>
          <w:szCs w:val="22"/>
        </w:rPr>
        <w:br/>
        <w:t>    к заявке потенциального поставщика</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95"/>
        <w:gridCol w:w="1722"/>
        <w:gridCol w:w="827"/>
        <w:gridCol w:w="1401"/>
        <w:gridCol w:w="1325"/>
        <w:gridCol w:w="3152"/>
        <w:gridCol w:w="503"/>
      </w:tblGrid>
      <w:tr w:rsidR="00CE5F06" w:rsidRPr="00F87A86" w:rsidTr="00CE5F06">
        <w:trPr>
          <w:tblCellSpacing w:w="15" w:type="dxa"/>
        </w:trPr>
        <w:tc>
          <w:tcPr>
            <w:tcW w:w="0" w:type="auto"/>
            <w:tcBorders>
              <w:top w:val="single" w:sz="4" w:space="0" w:color="auto"/>
              <w:left w:val="nil"/>
            </w:tcBorders>
            <w:vAlign w:val="center"/>
            <w:hideMark/>
          </w:tcPr>
          <w:p w:rsidR="00CE5F06" w:rsidRPr="00F87A86" w:rsidRDefault="00CE5F06" w:rsidP="00CE5F06">
            <w:pPr>
              <w:jc w:val="center"/>
            </w:pPr>
            <w:r w:rsidRPr="00F87A86">
              <w:rPr>
                <w:sz w:val="22"/>
                <w:szCs w:val="22"/>
              </w:rPr>
              <w:t>№</w:t>
            </w:r>
          </w:p>
        </w:tc>
        <w:tc>
          <w:tcPr>
            <w:tcW w:w="0" w:type="auto"/>
            <w:tcBorders>
              <w:top w:val="single" w:sz="4" w:space="0" w:color="auto"/>
            </w:tcBorders>
            <w:vAlign w:val="center"/>
            <w:hideMark/>
          </w:tcPr>
          <w:p w:rsidR="00CE5F06" w:rsidRPr="00F87A86" w:rsidRDefault="00CE5F06" w:rsidP="00CE5F06">
            <w:pPr>
              <w:jc w:val="center"/>
            </w:pPr>
            <w:r w:rsidRPr="00F87A86">
              <w:rPr>
                <w:sz w:val="22"/>
                <w:szCs w:val="22"/>
              </w:rPr>
              <w:t>Наименование документа</w:t>
            </w:r>
          </w:p>
        </w:tc>
        <w:tc>
          <w:tcPr>
            <w:tcW w:w="0" w:type="auto"/>
            <w:tcBorders>
              <w:top w:val="single" w:sz="4" w:space="0" w:color="auto"/>
            </w:tcBorders>
            <w:vAlign w:val="center"/>
            <w:hideMark/>
          </w:tcPr>
          <w:p w:rsidR="00CE5F06" w:rsidRPr="00F87A86" w:rsidRDefault="00CE5F06" w:rsidP="00CE5F06">
            <w:pPr>
              <w:jc w:val="center"/>
            </w:pPr>
            <w:r w:rsidRPr="00F87A86">
              <w:rPr>
                <w:sz w:val="22"/>
                <w:szCs w:val="22"/>
              </w:rPr>
              <w:t>Дата и номер</w:t>
            </w:r>
          </w:p>
        </w:tc>
        <w:tc>
          <w:tcPr>
            <w:tcW w:w="0" w:type="auto"/>
            <w:tcBorders>
              <w:top w:val="single" w:sz="4" w:space="0" w:color="auto"/>
            </w:tcBorders>
            <w:vAlign w:val="center"/>
            <w:hideMark/>
          </w:tcPr>
          <w:p w:rsidR="00CE5F06" w:rsidRPr="00F87A86" w:rsidRDefault="00CE5F06" w:rsidP="00CE5F06">
            <w:pPr>
              <w:jc w:val="center"/>
            </w:pPr>
            <w:r w:rsidRPr="00F87A86">
              <w:rPr>
                <w:sz w:val="22"/>
                <w:szCs w:val="22"/>
              </w:rPr>
              <w:t>Краткое содержание</w:t>
            </w:r>
          </w:p>
        </w:tc>
        <w:tc>
          <w:tcPr>
            <w:tcW w:w="0" w:type="auto"/>
            <w:tcBorders>
              <w:top w:val="single" w:sz="4" w:space="0" w:color="auto"/>
            </w:tcBorders>
            <w:vAlign w:val="center"/>
            <w:hideMark/>
          </w:tcPr>
          <w:p w:rsidR="00CE5F06" w:rsidRPr="00F87A86" w:rsidRDefault="00CE5F06" w:rsidP="00CE5F06">
            <w:pPr>
              <w:jc w:val="center"/>
            </w:pPr>
            <w:r w:rsidRPr="00F87A86">
              <w:rPr>
                <w:sz w:val="22"/>
                <w:szCs w:val="22"/>
              </w:rPr>
              <w:t>Кем подписан документ</w:t>
            </w:r>
          </w:p>
        </w:tc>
        <w:tc>
          <w:tcPr>
            <w:tcW w:w="0" w:type="auto"/>
            <w:tcBorders>
              <w:top w:val="single" w:sz="4" w:space="0" w:color="auto"/>
            </w:tcBorders>
            <w:vAlign w:val="center"/>
            <w:hideMark/>
          </w:tcPr>
          <w:p w:rsidR="00CE5F06" w:rsidRPr="00F87A86" w:rsidRDefault="00CE5F06" w:rsidP="00CE5F06">
            <w:pPr>
              <w:jc w:val="center"/>
            </w:pPr>
            <w:r w:rsidRPr="00F87A86">
              <w:rPr>
                <w:sz w:val="22"/>
                <w:szCs w:val="22"/>
              </w:rPr>
              <w:t>Оригинал, копия, нотариально засвидетельствованная копия</w:t>
            </w:r>
          </w:p>
        </w:tc>
        <w:tc>
          <w:tcPr>
            <w:tcW w:w="0" w:type="auto"/>
            <w:tcBorders>
              <w:top w:val="single" w:sz="4" w:space="0" w:color="auto"/>
            </w:tcBorders>
            <w:vAlign w:val="center"/>
            <w:hideMark/>
          </w:tcPr>
          <w:p w:rsidR="00CE5F06" w:rsidRPr="00F87A86" w:rsidRDefault="00CE5F06" w:rsidP="00CE5F06">
            <w:pPr>
              <w:jc w:val="center"/>
            </w:pPr>
            <w:r w:rsidRPr="00F87A86">
              <w:rPr>
                <w:sz w:val="22"/>
                <w:szCs w:val="22"/>
              </w:rPr>
              <w:t>Стр.</w:t>
            </w:r>
          </w:p>
        </w:tc>
      </w:tr>
      <w:tr w:rsidR="00CE5F06" w:rsidRPr="00F87A86" w:rsidTr="00CE5F06">
        <w:trPr>
          <w:trHeight w:val="579"/>
          <w:tblCellSpacing w:w="15" w:type="dxa"/>
        </w:trPr>
        <w:tc>
          <w:tcPr>
            <w:tcW w:w="0" w:type="auto"/>
            <w:tcBorders>
              <w:left w:val="nil"/>
              <w:bottom w:val="single" w:sz="4" w:space="0" w:color="auto"/>
            </w:tcBorders>
            <w:vAlign w:val="center"/>
            <w:hideMark/>
          </w:tcPr>
          <w:p w:rsidR="00CE5F06" w:rsidRPr="00F87A86" w:rsidRDefault="00CE5F06" w:rsidP="00CE5F06"/>
        </w:tc>
        <w:tc>
          <w:tcPr>
            <w:tcW w:w="0" w:type="auto"/>
            <w:tcBorders>
              <w:bottom w:val="single" w:sz="4" w:space="0" w:color="auto"/>
            </w:tcBorders>
            <w:vAlign w:val="center"/>
            <w:hideMark/>
          </w:tcPr>
          <w:p w:rsidR="00CE5F06" w:rsidRPr="00F87A86" w:rsidRDefault="00CE5F06" w:rsidP="00CE5F06"/>
        </w:tc>
        <w:tc>
          <w:tcPr>
            <w:tcW w:w="0" w:type="auto"/>
            <w:tcBorders>
              <w:bottom w:val="single" w:sz="4" w:space="0" w:color="auto"/>
            </w:tcBorders>
            <w:vAlign w:val="center"/>
            <w:hideMark/>
          </w:tcPr>
          <w:p w:rsidR="00CE5F06" w:rsidRPr="00F87A86" w:rsidRDefault="00CE5F06" w:rsidP="00CE5F06"/>
        </w:tc>
        <w:tc>
          <w:tcPr>
            <w:tcW w:w="0" w:type="auto"/>
            <w:tcBorders>
              <w:bottom w:val="single" w:sz="4" w:space="0" w:color="auto"/>
            </w:tcBorders>
            <w:vAlign w:val="center"/>
            <w:hideMark/>
          </w:tcPr>
          <w:p w:rsidR="00CE5F06" w:rsidRPr="00F87A86" w:rsidRDefault="00CE5F06" w:rsidP="00CE5F06"/>
        </w:tc>
        <w:tc>
          <w:tcPr>
            <w:tcW w:w="0" w:type="auto"/>
            <w:tcBorders>
              <w:bottom w:val="single" w:sz="4" w:space="0" w:color="auto"/>
            </w:tcBorders>
            <w:vAlign w:val="center"/>
            <w:hideMark/>
          </w:tcPr>
          <w:p w:rsidR="00CE5F06" w:rsidRPr="00F87A86" w:rsidRDefault="00CE5F06" w:rsidP="00CE5F06"/>
        </w:tc>
        <w:tc>
          <w:tcPr>
            <w:tcW w:w="0" w:type="auto"/>
            <w:tcBorders>
              <w:bottom w:val="single" w:sz="4" w:space="0" w:color="auto"/>
            </w:tcBorders>
            <w:vAlign w:val="center"/>
            <w:hideMark/>
          </w:tcPr>
          <w:p w:rsidR="00CE5F06" w:rsidRPr="00F87A86" w:rsidRDefault="00CE5F06" w:rsidP="00CE5F06"/>
        </w:tc>
        <w:tc>
          <w:tcPr>
            <w:tcW w:w="0" w:type="auto"/>
            <w:tcBorders>
              <w:bottom w:val="single" w:sz="4" w:space="0" w:color="auto"/>
            </w:tcBorders>
            <w:vAlign w:val="center"/>
            <w:hideMark/>
          </w:tcPr>
          <w:p w:rsidR="00CE5F06" w:rsidRPr="00F87A86" w:rsidRDefault="00CE5F06" w:rsidP="00CE5F06"/>
        </w:tc>
      </w:tr>
    </w:tbl>
    <w:p w:rsidR="00CE5F06" w:rsidRPr="00F87A86" w:rsidRDefault="00CE5F06" w:rsidP="00D3608C">
      <w:pPr>
        <w:pStyle w:val="a4"/>
        <w:spacing w:before="0" w:beforeAutospacing="0" w:after="0"/>
        <w:ind w:firstLine="540"/>
        <w:jc w:val="right"/>
        <w:rPr>
          <w:b/>
          <w:bCs/>
          <w:sz w:val="22"/>
          <w:szCs w:val="22"/>
          <w:lang w:val="ru-RU"/>
        </w:rPr>
      </w:pPr>
    </w:p>
    <w:p w:rsidR="00286FDE" w:rsidRPr="00F87A86" w:rsidRDefault="00286FDE" w:rsidP="00D3608C">
      <w:pPr>
        <w:pStyle w:val="a4"/>
        <w:spacing w:before="0" w:beforeAutospacing="0" w:after="0"/>
        <w:ind w:firstLine="540"/>
        <w:jc w:val="right"/>
        <w:rPr>
          <w:b/>
          <w:bCs/>
          <w:sz w:val="22"/>
          <w:szCs w:val="22"/>
          <w:lang w:val="ru-RU"/>
        </w:rPr>
      </w:pPr>
    </w:p>
    <w:p w:rsidR="00286FDE" w:rsidRPr="00F87A86" w:rsidRDefault="00286FDE" w:rsidP="00D3608C">
      <w:pPr>
        <w:pStyle w:val="a4"/>
        <w:spacing w:before="0" w:beforeAutospacing="0" w:after="0"/>
        <w:ind w:firstLine="540"/>
        <w:jc w:val="right"/>
        <w:rPr>
          <w:b/>
          <w:bCs/>
          <w:sz w:val="22"/>
          <w:szCs w:val="22"/>
          <w:lang w:val="ru-RU"/>
        </w:rPr>
      </w:pPr>
    </w:p>
    <w:p w:rsidR="00286FDE" w:rsidRPr="00F87A86" w:rsidRDefault="00286FDE" w:rsidP="00D3608C">
      <w:pPr>
        <w:pStyle w:val="a4"/>
        <w:spacing w:before="0" w:beforeAutospacing="0" w:after="0"/>
        <w:ind w:firstLine="540"/>
        <w:jc w:val="right"/>
        <w:rPr>
          <w:b/>
          <w:bCs/>
          <w:sz w:val="22"/>
          <w:szCs w:val="22"/>
          <w:lang w:val="ru-RU"/>
        </w:rPr>
      </w:pPr>
    </w:p>
    <w:p w:rsidR="00286FDE" w:rsidRPr="00F87A86" w:rsidRDefault="00286FDE" w:rsidP="00D3608C">
      <w:pPr>
        <w:pStyle w:val="a4"/>
        <w:spacing w:before="0" w:beforeAutospacing="0" w:after="0"/>
        <w:ind w:firstLine="540"/>
        <w:jc w:val="right"/>
        <w:rPr>
          <w:b/>
          <w:bCs/>
          <w:sz w:val="22"/>
          <w:szCs w:val="22"/>
          <w:lang w:val="ru-RU"/>
        </w:rPr>
      </w:pPr>
    </w:p>
    <w:p w:rsidR="00286FDE" w:rsidRPr="00F87A86" w:rsidRDefault="00286FDE" w:rsidP="00D3608C">
      <w:pPr>
        <w:pStyle w:val="a4"/>
        <w:spacing w:before="0" w:beforeAutospacing="0" w:after="0"/>
        <w:ind w:firstLine="540"/>
        <w:jc w:val="right"/>
        <w:rPr>
          <w:b/>
          <w:bCs/>
          <w:sz w:val="22"/>
          <w:szCs w:val="22"/>
          <w:lang w:val="ru-RU"/>
        </w:rPr>
      </w:pPr>
    </w:p>
    <w:p w:rsidR="00A12365" w:rsidRPr="00F87A86" w:rsidRDefault="00A12365" w:rsidP="00D3608C">
      <w:pPr>
        <w:pStyle w:val="a4"/>
        <w:spacing w:before="0" w:beforeAutospacing="0" w:after="0"/>
        <w:ind w:firstLine="540"/>
        <w:jc w:val="right"/>
        <w:rPr>
          <w:b/>
          <w:bCs/>
          <w:sz w:val="22"/>
          <w:szCs w:val="22"/>
          <w:lang w:val="ru-RU"/>
        </w:rPr>
      </w:pPr>
    </w:p>
    <w:p w:rsidR="00D3608C" w:rsidRPr="00F87A86" w:rsidRDefault="00D3608C" w:rsidP="00D3608C">
      <w:pPr>
        <w:pStyle w:val="a4"/>
        <w:spacing w:before="0" w:beforeAutospacing="0" w:after="0"/>
        <w:ind w:firstLine="540"/>
        <w:jc w:val="right"/>
        <w:rPr>
          <w:b/>
          <w:bCs/>
          <w:sz w:val="22"/>
          <w:szCs w:val="22"/>
          <w:lang w:val="ru-RU"/>
        </w:rPr>
      </w:pPr>
      <w:r w:rsidRPr="00F87A86">
        <w:rPr>
          <w:b/>
          <w:bCs/>
          <w:sz w:val="22"/>
          <w:szCs w:val="22"/>
          <w:lang w:val="ru-RU"/>
        </w:rPr>
        <w:t xml:space="preserve">Приложение </w:t>
      </w:r>
      <w:r w:rsidR="00286FDE" w:rsidRPr="00F87A86">
        <w:rPr>
          <w:b/>
          <w:bCs/>
          <w:sz w:val="22"/>
          <w:szCs w:val="22"/>
          <w:lang w:val="ru-RU"/>
        </w:rPr>
        <w:t>6</w:t>
      </w:r>
    </w:p>
    <w:p w:rsidR="00D3608C" w:rsidRPr="00F87A86" w:rsidRDefault="00D3608C" w:rsidP="00D3608C">
      <w:pPr>
        <w:jc w:val="right"/>
        <w:rPr>
          <w:sz w:val="22"/>
          <w:szCs w:val="22"/>
        </w:rPr>
      </w:pPr>
      <w:r w:rsidRPr="00F87A86">
        <w:rPr>
          <w:rStyle w:val="s1"/>
        </w:rPr>
        <w:t>к Тендерной документации</w:t>
      </w:r>
      <w:r w:rsidRPr="00F87A86">
        <w:rPr>
          <w:sz w:val="22"/>
          <w:szCs w:val="22"/>
        </w:rPr>
        <w:t> </w:t>
      </w:r>
    </w:p>
    <w:p w:rsidR="00CE5F06" w:rsidRPr="00F87A86" w:rsidRDefault="00CE5F06" w:rsidP="00CE5F06">
      <w:pPr>
        <w:spacing w:before="100" w:beforeAutospacing="1" w:after="100" w:afterAutospacing="1"/>
        <w:jc w:val="center"/>
        <w:rPr>
          <w:sz w:val="22"/>
          <w:szCs w:val="22"/>
        </w:rPr>
      </w:pPr>
      <w:r w:rsidRPr="00F87A86">
        <w:rPr>
          <w:b/>
          <w:bCs/>
          <w:sz w:val="22"/>
          <w:szCs w:val="22"/>
        </w:rPr>
        <w:t>Справка об отсутствии просроченной задолженности</w:t>
      </w:r>
    </w:p>
    <w:p w:rsidR="00CE5F06" w:rsidRPr="00F87A86" w:rsidRDefault="00CE5F06" w:rsidP="00CE5F06">
      <w:pPr>
        <w:rPr>
          <w:sz w:val="22"/>
          <w:szCs w:val="22"/>
        </w:rPr>
      </w:pPr>
      <w:r w:rsidRPr="00F87A86">
        <w:rPr>
          <w:sz w:val="22"/>
          <w:szCs w:val="22"/>
        </w:rPr>
        <w:lastRenderedPageBreak/>
        <w:t>             </w:t>
      </w:r>
      <w:proofErr w:type="gramStart"/>
      <w:r w:rsidRPr="00F87A86">
        <w:rPr>
          <w:sz w:val="22"/>
          <w:szCs w:val="22"/>
        </w:rPr>
        <w:t>Банк/филиал банка (наименование) по состоянию на __________________ подтверждает отсутствие</w:t>
      </w:r>
      <w:r w:rsidRPr="00F87A86">
        <w:rPr>
          <w:sz w:val="22"/>
          <w:szCs w:val="22"/>
        </w:rPr>
        <w:br/>
        <w:t>просроченной задолженности по всем видам его обязательств длящейся более трех месяцев перед банком,</w:t>
      </w:r>
      <w:r w:rsidRPr="00F87A86">
        <w:rPr>
          <w:sz w:val="22"/>
          <w:szCs w:val="22"/>
        </w:rPr>
        <w:br/>
        <w:t>согласно типовому плану счетов бухгалтерского учета в банках второго уровня, ипотечных организациях</w:t>
      </w:r>
      <w:r w:rsidRPr="00F87A86">
        <w:rPr>
          <w:sz w:val="22"/>
          <w:szCs w:val="22"/>
        </w:rPr>
        <w:br/>
        <w:t>и акционерном обществе "Банк Развития Казахстана", утвержденному постановлением правления</w:t>
      </w:r>
      <w:r w:rsidRPr="00F87A86">
        <w:rPr>
          <w:sz w:val="22"/>
          <w:szCs w:val="22"/>
        </w:rPr>
        <w:br/>
        <w:t>Национального Банка Республики Казахстан ____________________________________________________</w:t>
      </w:r>
      <w:r w:rsidRPr="00F87A86">
        <w:rPr>
          <w:sz w:val="22"/>
          <w:szCs w:val="22"/>
        </w:rPr>
        <w:br/>
        <w:t>                                                (указать полное наименование физического лица,</w:t>
      </w:r>
      <w:r w:rsidRPr="00F87A86">
        <w:rPr>
          <w:sz w:val="22"/>
          <w:szCs w:val="22"/>
        </w:rPr>
        <w:br/>
        <w:t>____________________________________________________________________________________________</w:t>
      </w:r>
      <w:r w:rsidRPr="00F87A86">
        <w:rPr>
          <w:sz w:val="22"/>
          <w:szCs w:val="22"/>
        </w:rPr>
        <w:br/>
        <w:t>осуществляющего предпринимательскую деятельность, или юридического лица, телефон, адрес</w:t>
      </w:r>
      <w:proofErr w:type="gramEnd"/>
      <w:r w:rsidRPr="00F87A86">
        <w:rPr>
          <w:sz w:val="22"/>
          <w:szCs w:val="22"/>
        </w:rPr>
        <w:t xml:space="preserve">, </w:t>
      </w:r>
      <w:proofErr w:type="gramStart"/>
      <w:r w:rsidRPr="00F87A86">
        <w:rPr>
          <w:sz w:val="22"/>
          <w:szCs w:val="22"/>
        </w:rPr>
        <w:t>БИН/</w:t>
      </w:r>
      <w:r w:rsidRPr="00F87A86">
        <w:rPr>
          <w:sz w:val="22"/>
          <w:szCs w:val="22"/>
        </w:rPr>
        <w:br/>
        <w:t xml:space="preserve">ИИН*, БИК**), </w:t>
      </w:r>
      <w:proofErr w:type="spellStart"/>
      <w:r w:rsidRPr="00F87A86">
        <w:rPr>
          <w:sz w:val="22"/>
          <w:szCs w:val="22"/>
        </w:rPr>
        <w:t>обслуживающегося</w:t>
      </w:r>
      <w:proofErr w:type="spellEnd"/>
      <w:r w:rsidRPr="00F87A86">
        <w:rPr>
          <w:sz w:val="22"/>
          <w:szCs w:val="22"/>
        </w:rPr>
        <w:t xml:space="preserve"> в данном банке/филиале банка,</w:t>
      </w:r>
      <w:r w:rsidRPr="00F87A86">
        <w:rPr>
          <w:sz w:val="22"/>
          <w:szCs w:val="22"/>
        </w:rPr>
        <w:br/>
        <w:t>      выданной не ранее одного месяца предшествующего дате вскрытия конвертов.</w:t>
      </w:r>
      <w:proofErr w:type="gramEnd"/>
    </w:p>
    <w:p w:rsidR="00CE5F06" w:rsidRPr="00F87A86" w:rsidRDefault="00CE5F06" w:rsidP="00CE5F06">
      <w:pPr>
        <w:rPr>
          <w:sz w:val="22"/>
          <w:szCs w:val="22"/>
        </w:rPr>
      </w:pPr>
      <w:r w:rsidRPr="00F87A86">
        <w:rPr>
          <w:sz w:val="22"/>
          <w:szCs w:val="22"/>
        </w:rPr>
        <w:t>             Дата</w:t>
      </w:r>
    </w:p>
    <w:p w:rsidR="00CE5F06" w:rsidRPr="00F87A86" w:rsidRDefault="00CE5F06" w:rsidP="00CE5F06">
      <w:pPr>
        <w:rPr>
          <w:sz w:val="22"/>
          <w:szCs w:val="22"/>
        </w:rPr>
      </w:pPr>
      <w:r w:rsidRPr="00F87A86">
        <w:rPr>
          <w:sz w:val="22"/>
          <w:szCs w:val="22"/>
        </w:rPr>
        <w:t>             Подпись</w:t>
      </w:r>
    </w:p>
    <w:p w:rsidR="00CE5F06" w:rsidRPr="00F87A86" w:rsidRDefault="00CE5F06" w:rsidP="00CE5F06">
      <w:pPr>
        <w:rPr>
          <w:sz w:val="22"/>
          <w:szCs w:val="22"/>
        </w:rPr>
      </w:pPr>
      <w:r w:rsidRPr="00F87A86">
        <w:rPr>
          <w:sz w:val="22"/>
          <w:szCs w:val="22"/>
        </w:rPr>
        <w:t>             Печать</w:t>
      </w:r>
      <w:r w:rsidRPr="00F87A86">
        <w:rPr>
          <w:sz w:val="22"/>
          <w:szCs w:val="22"/>
        </w:rPr>
        <w:br/>
        <w:t>      (при наличии)</w:t>
      </w:r>
    </w:p>
    <w:p w:rsidR="00CE5F06" w:rsidRPr="00F87A86" w:rsidRDefault="00CE5F06" w:rsidP="00CE5F06">
      <w:pPr>
        <w:rPr>
          <w:sz w:val="22"/>
          <w:szCs w:val="22"/>
        </w:rPr>
      </w:pPr>
      <w:r w:rsidRPr="00F87A86">
        <w:rPr>
          <w:sz w:val="22"/>
          <w:szCs w:val="22"/>
        </w:rPr>
        <w:t>             *БИН/ИИН - бизнес идентификационный номер/индивидуальный идентификационный номер;</w:t>
      </w:r>
      <w:r w:rsidRPr="00F87A86">
        <w:rPr>
          <w:sz w:val="22"/>
          <w:szCs w:val="22"/>
        </w:rPr>
        <w:br/>
        <w:t>      **БИК - банковский идентификационный код.</w:t>
      </w:r>
    </w:p>
    <w:p w:rsidR="00CB7FF9" w:rsidRPr="00F87A86" w:rsidRDefault="00CB7FF9" w:rsidP="00D3608C">
      <w:pPr>
        <w:ind w:firstLine="540"/>
        <w:jc w:val="right"/>
        <w:rPr>
          <w:b/>
          <w:sz w:val="22"/>
          <w:szCs w:val="22"/>
        </w:rPr>
      </w:pPr>
    </w:p>
    <w:p w:rsidR="00CB7FF9" w:rsidRPr="00F87A86" w:rsidRDefault="00CB7FF9" w:rsidP="00D3608C">
      <w:pPr>
        <w:ind w:firstLine="540"/>
        <w:jc w:val="right"/>
        <w:rPr>
          <w:b/>
          <w:sz w:val="22"/>
          <w:szCs w:val="22"/>
        </w:rPr>
      </w:pPr>
    </w:p>
    <w:p w:rsidR="00CB7FF9" w:rsidRPr="00F87A86" w:rsidRDefault="00CB7FF9" w:rsidP="00D3608C">
      <w:pPr>
        <w:ind w:firstLine="540"/>
        <w:jc w:val="right"/>
        <w:rPr>
          <w:b/>
          <w:sz w:val="22"/>
          <w:szCs w:val="22"/>
        </w:rPr>
      </w:pPr>
    </w:p>
    <w:p w:rsidR="00CB7FF9" w:rsidRPr="00F87A86" w:rsidRDefault="00CB7FF9" w:rsidP="00D3608C">
      <w:pPr>
        <w:ind w:firstLine="540"/>
        <w:jc w:val="right"/>
        <w:rPr>
          <w:b/>
          <w:sz w:val="22"/>
          <w:szCs w:val="22"/>
        </w:rPr>
      </w:pPr>
    </w:p>
    <w:p w:rsidR="00CB7FF9" w:rsidRPr="00F87A86" w:rsidRDefault="00CB7FF9" w:rsidP="00D3608C">
      <w:pPr>
        <w:ind w:firstLine="540"/>
        <w:jc w:val="right"/>
        <w:rPr>
          <w:b/>
          <w:sz w:val="22"/>
          <w:szCs w:val="22"/>
        </w:rPr>
      </w:pPr>
    </w:p>
    <w:p w:rsidR="00CB7FF9" w:rsidRPr="00F87A86" w:rsidRDefault="00CB7FF9" w:rsidP="00D3608C">
      <w:pPr>
        <w:ind w:firstLine="540"/>
        <w:jc w:val="right"/>
        <w:rPr>
          <w:b/>
          <w:sz w:val="22"/>
          <w:szCs w:val="22"/>
        </w:rPr>
      </w:pPr>
    </w:p>
    <w:p w:rsidR="00CB7FF9" w:rsidRPr="00F87A86" w:rsidRDefault="00CB7FF9" w:rsidP="00D3608C">
      <w:pPr>
        <w:ind w:firstLine="540"/>
        <w:jc w:val="right"/>
        <w:rPr>
          <w:b/>
          <w:sz w:val="22"/>
          <w:szCs w:val="22"/>
        </w:rPr>
      </w:pPr>
    </w:p>
    <w:p w:rsidR="00CB7FF9" w:rsidRPr="00F87A86" w:rsidRDefault="00CB7FF9" w:rsidP="00D3608C">
      <w:pPr>
        <w:ind w:firstLine="540"/>
        <w:jc w:val="right"/>
        <w:rPr>
          <w:b/>
          <w:sz w:val="22"/>
          <w:szCs w:val="22"/>
        </w:rPr>
      </w:pPr>
    </w:p>
    <w:p w:rsidR="00CB7FF9" w:rsidRPr="00F87A86" w:rsidRDefault="00CB7FF9" w:rsidP="00D3608C">
      <w:pPr>
        <w:ind w:firstLine="540"/>
        <w:jc w:val="right"/>
        <w:rPr>
          <w:b/>
          <w:sz w:val="22"/>
          <w:szCs w:val="22"/>
        </w:rPr>
      </w:pPr>
    </w:p>
    <w:p w:rsidR="00F24DF5" w:rsidRPr="00F87A86" w:rsidRDefault="00F24DF5" w:rsidP="00D3608C">
      <w:pPr>
        <w:ind w:firstLine="540"/>
        <w:jc w:val="right"/>
        <w:rPr>
          <w:b/>
          <w:sz w:val="22"/>
          <w:szCs w:val="22"/>
        </w:rPr>
      </w:pPr>
    </w:p>
    <w:p w:rsidR="00F24DF5" w:rsidRPr="00F87A86" w:rsidRDefault="00F24DF5" w:rsidP="00D3608C">
      <w:pPr>
        <w:ind w:firstLine="540"/>
        <w:jc w:val="right"/>
        <w:rPr>
          <w:b/>
          <w:sz w:val="22"/>
          <w:szCs w:val="22"/>
        </w:rPr>
      </w:pPr>
    </w:p>
    <w:p w:rsidR="00F24DF5" w:rsidRPr="00F87A86" w:rsidRDefault="00F24DF5" w:rsidP="00D3608C">
      <w:pPr>
        <w:ind w:firstLine="540"/>
        <w:jc w:val="right"/>
        <w:rPr>
          <w:b/>
          <w:sz w:val="22"/>
          <w:szCs w:val="22"/>
        </w:rPr>
      </w:pPr>
    </w:p>
    <w:p w:rsidR="00CB7FF9" w:rsidRPr="00F87A86" w:rsidRDefault="00CB7FF9" w:rsidP="00D3608C">
      <w:pPr>
        <w:ind w:firstLine="540"/>
        <w:jc w:val="right"/>
        <w:rPr>
          <w:b/>
          <w:sz w:val="22"/>
          <w:szCs w:val="22"/>
        </w:rPr>
      </w:pPr>
    </w:p>
    <w:p w:rsidR="00CB7FF9" w:rsidRPr="00F87A86" w:rsidRDefault="00CB7FF9" w:rsidP="00D3608C">
      <w:pPr>
        <w:ind w:firstLine="540"/>
        <w:jc w:val="right"/>
        <w:rPr>
          <w:b/>
          <w:sz w:val="22"/>
          <w:szCs w:val="22"/>
        </w:rPr>
      </w:pPr>
    </w:p>
    <w:p w:rsidR="00CB7FF9" w:rsidRPr="00F87A86" w:rsidRDefault="00CB7FF9" w:rsidP="00D3608C">
      <w:pPr>
        <w:ind w:firstLine="540"/>
        <w:jc w:val="right"/>
        <w:rPr>
          <w:b/>
          <w:sz w:val="22"/>
          <w:szCs w:val="22"/>
        </w:rPr>
      </w:pPr>
    </w:p>
    <w:p w:rsidR="00CB7FF9" w:rsidRPr="00F87A86" w:rsidRDefault="00CB7FF9" w:rsidP="00D3608C">
      <w:pPr>
        <w:ind w:firstLine="540"/>
        <w:jc w:val="right"/>
        <w:rPr>
          <w:b/>
          <w:sz w:val="22"/>
          <w:szCs w:val="22"/>
        </w:rPr>
      </w:pPr>
    </w:p>
    <w:p w:rsidR="00CB7FF9" w:rsidRPr="00F87A86" w:rsidRDefault="00CB7FF9" w:rsidP="00D3608C">
      <w:pPr>
        <w:ind w:firstLine="540"/>
        <w:jc w:val="right"/>
        <w:rPr>
          <w:b/>
          <w:sz w:val="22"/>
          <w:szCs w:val="22"/>
        </w:rPr>
      </w:pPr>
    </w:p>
    <w:p w:rsidR="00CB7FF9" w:rsidRPr="00F87A86" w:rsidRDefault="00CB7FF9" w:rsidP="00D3608C">
      <w:pPr>
        <w:ind w:firstLine="540"/>
        <w:jc w:val="right"/>
        <w:rPr>
          <w:b/>
          <w:sz w:val="22"/>
          <w:szCs w:val="22"/>
        </w:rPr>
      </w:pPr>
    </w:p>
    <w:p w:rsidR="00CB7FF9" w:rsidRPr="00F87A86" w:rsidRDefault="00CB7FF9" w:rsidP="00D3608C">
      <w:pPr>
        <w:ind w:firstLine="540"/>
        <w:jc w:val="right"/>
        <w:rPr>
          <w:b/>
          <w:sz w:val="22"/>
          <w:szCs w:val="22"/>
        </w:rPr>
      </w:pPr>
    </w:p>
    <w:p w:rsidR="00CB7FF9" w:rsidRPr="00F87A86" w:rsidRDefault="00CB7FF9" w:rsidP="00D3608C">
      <w:pPr>
        <w:ind w:firstLine="540"/>
        <w:jc w:val="right"/>
        <w:rPr>
          <w:b/>
          <w:sz w:val="22"/>
          <w:szCs w:val="22"/>
        </w:rPr>
      </w:pPr>
    </w:p>
    <w:p w:rsidR="00CB7FF9" w:rsidRPr="00F87A86" w:rsidRDefault="00CB7FF9" w:rsidP="00D3608C">
      <w:pPr>
        <w:ind w:firstLine="540"/>
        <w:jc w:val="right"/>
        <w:rPr>
          <w:b/>
          <w:sz w:val="22"/>
          <w:szCs w:val="22"/>
        </w:rPr>
      </w:pPr>
    </w:p>
    <w:p w:rsidR="00CB7FF9" w:rsidRPr="00F87A86" w:rsidRDefault="00CB7FF9" w:rsidP="00D3608C">
      <w:pPr>
        <w:ind w:firstLine="540"/>
        <w:jc w:val="right"/>
        <w:rPr>
          <w:b/>
          <w:sz w:val="22"/>
          <w:szCs w:val="22"/>
        </w:rPr>
      </w:pPr>
    </w:p>
    <w:p w:rsidR="00CB7FF9" w:rsidRPr="00F87A86" w:rsidRDefault="00CB7FF9" w:rsidP="00D3608C">
      <w:pPr>
        <w:ind w:firstLine="540"/>
        <w:jc w:val="right"/>
        <w:rPr>
          <w:b/>
          <w:sz w:val="22"/>
          <w:szCs w:val="22"/>
        </w:rPr>
      </w:pPr>
    </w:p>
    <w:p w:rsidR="00CB7FF9" w:rsidRPr="00F87A86" w:rsidRDefault="00CB7FF9" w:rsidP="00D3608C">
      <w:pPr>
        <w:ind w:firstLine="540"/>
        <w:jc w:val="right"/>
        <w:rPr>
          <w:b/>
          <w:sz w:val="22"/>
          <w:szCs w:val="22"/>
        </w:rPr>
      </w:pPr>
    </w:p>
    <w:p w:rsidR="00CB7FF9" w:rsidRPr="00F87A86" w:rsidRDefault="00CB7FF9" w:rsidP="00D3608C">
      <w:pPr>
        <w:ind w:firstLine="540"/>
        <w:jc w:val="right"/>
        <w:rPr>
          <w:b/>
          <w:sz w:val="22"/>
          <w:szCs w:val="22"/>
        </w:rPr>
      </w:pPr>
    </w:p>
    <w:p w:rsidR="00CB7FF9" w:rsidRPr="00F87A86" w:rsidRDefault="00CB7FF9" w:rsidP="00D3608C">
      <w:pPr>
        <w:ind w:firstLine="540"/>
        <w:jc w:val="right"/>
        <w:rPr>
          <w:b/>
          <w:sz w:val="22"/>
          <w:szCs w:val="22"/>
        </w:rPr>
      </w:pPr>
    </w:p>
    <w:p w:rsidR="00CB7FF9" w:rsidRPr="00F87A86" w:rsidRDefault="00CB7FF9" w:rsidP="00D3608C">
      <w:pPr>
        <w:ind w:firstLine="540"/>
        <w:jc w:val="right"/>
        <w:rPr>
          <w:b/>
          <w:sz w:val="22"/>
          <w:szCs w:val="22"/>
        </w:rPr>
      </w:pPr>
    </w:p>
    <w:p w:rsidR="00CB7FF9" w:rsidRPr="00F87A86" w:rsidRDefault="00CB7FF9" w:rsidP="00D3608C">
      <w:pPr>
        <w:ind w:firstLine="540"/>
        <w:jc w:val="right"/>
        <w:rPr>
          <w:b/>
          <w:sz w:val="22"/>
          <w:szCs w:val="22"/>
        </w:rPr>
      </w:pPr>
    </w:p>
    <w:p w:rsidR="00CB7FF9" w:rsidRPr="00F87A86" w:rsidRDefault="00CB7FF9" w:rsidP="00D3608C">
      <w:pPr>
        <w:ind w:firstLine="540"/>
        <w:jc w:val="right"/>
        <w:rPr>
          <w:b/>
          <w:sz w:val="22"/>
          <w:szCs w:val="22"/>
        </w:rPr>
      </w:pPr>
    </w:p>
    <w:p w:rsidR="00A12365" w:rsidRPr="00F87A86" w:rsidRDefault="00A12365" w:rsidP="00D3608C">
      <w:pPr>
        <w:ind w:firstLine="540"/>
        <w:jc w:val="right"/>
        <w:rPr>
          <w:b/>
          <w:sz w:val="22"/>
          <w:szCs w:val="22"/>
        </w:rPr>
      </w:pPr>
    </w:p>
    <w:p w:rsidR="00A12365" w:rsidRPr="00F87A86" w:rsidRDefault="00A12365" w:rsidP="00D3608C">
      <w:pPr>
        <w:ind w:firstLine="540"/>
        <w:jc w:val="right"/>
        <w:rPr>
          <w:b/>
          <w:sz w:val="22"/>
          <w:szCs w:val="22"/>
        </w:rPr>
      </w:pPr>
    </w:p>
    <w:p w:rsidR="00A12365" w:rsidRPr="00F87A86" w:rsidRDefault="00A12365" w:rsidP="00D3608C">
      <w:pPr>
        <w:ind w:firstLine="540"/>
        <w:jc w:val="right"/>
        <w:rPr>
          <w:b/>
          <w:sz w:val="22"/>
          <w:szCs w:val="22"/>
        </w:rPr>
      </w:pPr>
    </w:p>
    <w:p w:rsidR="00A12365" w:rsidRPr="00F87A86" w:rsidRDefault="00A12365" w:rsidP="00D3608C">
      <w:pPr>
        <w:ind w:firstLine="540"/>
        <w:jc w:val="right"/>
        <w:rPr>
          <w:b/>
          <w:sz w:val="22"/>
          <w:szCs w:val="22"/>
        </w:rPr>
      </w:pPr>
    </w:p>
    <w:p w:rsidR="00D3608C" w:rsidRPr="00F87A86" w:rsidRDefault="00D3608C" w:rsidP="00D3608C">
      <w:pPr>
        <w:ind w:firstLine="540"/>
        <w:jc w:val="right"/>
        <w:rPr>
          <w:b/>
          <w:sz w:val="22"/>
          <w:szCs w:val="22"/>
        </w:rPr>
      </w:pPr>
      <w:r w:rsidRPr="00F87A86">
        <w:rPr>
          <w:b/>
          <w:sz w:val="22"/>
          <w:szCs w:val="22"/>
        </w:rPr>
        <w:t>Приложение</w:t>
      </w:r>
      <w:r w:rsidR="00286FDE" w:rsidRPr="00F87A86">
        <w:rPr>
          <w:b/>
          <w:sz w:val="22"/>
          <w:szCs w:val="22"/>
        </w:rPr>
        <w:t xml:space="preserve"> 7</w:t>
      </w:r>
    </w:p>
    <w:p w:rsidR="00D3608C" w:rsidRPr="00F87A86" w:rsidRDefault="00D3608C" w:rsidP="00D3608C">
      <w:pPr>
        <w:jc w:val="right"/>
        <w:rPr>
          <w:sz w:val="22"/>
          <w:szCs w:val="22"/>
        </w:rPr>
      </w:pPr>
      <w:r w:rsidRPr="00F87A86">
        <w:rPr>
          <w:rStyle w:val="s1"/>
        </w:rPr>
        <w:t>к Тендерной документации</w:t>
      </w:r>
      <w:r w:rsidRPr="00F87A86">
        <w:rPr>
          <w:sz w:val="22"/>
          <w:szCs w:val="22"/>
        </w:rPr>
        <w:t> </w:t>
      </w:r>
    </w:p>
    <w:p w:rsidR="00CE5F06" w:rsidRPr="00F87A86" w:rsidRDefault="00CE5F06" w:rsidP="00CE5F06">
      <w:pPr>
        <w:pStyle w:val="a4"/>
        <w:jc w:val="center"/>
        <w:rPr>
          <w:color w:val="auto"/>
          <w:sz w:val="22"/>
          <w:szCs w:val="22"/>
          <w:lang w:val="ru-RU" w:eastAsia="ru-RU"/>
        </w:rPr>
      </w:pPr>
      <w:r w:rsidRPr="00F87A86">
        <w:rPr>
          <w:b/>
          <w:bCs/>
          <w:color w:val="auto"/>
          <w:sz w:val="22"/>
          <w:szCs w:val="22"/>
          <w:lang w:val="ru-RU" w:eastAsia="ru-RU"/>
        </w:rPr>
        <w:t>Таблица цен потенциального поставщика</w:t>
      </w:r>
      <w:r w:rsidRPr="00F87A86">
        <w:rPr>
          <w:b/>
          <w:bCs/>
          <w:color w:val="auto"/>
          <w:sz w:val="22"/>
          <w:szCs w:val="22"/>
          <w:lang w:val="ru-RU" w:eastAsia="ru-RU"/>
        </w:rPr>
        <w:br/>
        <w:t>                  (наименование потенциального поставщика,</w:t>
      </w:r>
      <w:r w:rsidRPr="00F87A86">
        <w:rPr>
          <w:b/>
          <w:bCs/>
          <w:color w:val="auto"/>
          <w:sz w:val="22"/>
          <w:szCs w:val="22"/>
          <w:lang w:val="ru-RU" w:eastAsia="ru-RU"/>
        </w:rPr>
        <w:br/>
        <w:t>                  заполняется отдельно на каждый лот)</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17"/>
        <w:gridCol w:w="7095"/>
        <w:gridCol w:w="1813"/>
      </w:tblGrid>
      <w:tr w:rsidR="00CE5F06" w:rsidRPr="00F87A86" w:rsidTr="00CE5F06">
        <w:trPr>
          <w:tblCellSpacing w:w="15" w:type="dxa"/>
        </w:trPr>
        <w:tc>
          <w:tcPr>
            <w:tcW w:w="0" w:type="auto"/>
            <w:vAlign w:val="center"/>
            <w:hideMark/>
          </w:tcPr>
          <w:p w:rsidR="00CE5F06" w:rsidRPr="00F87A86" w:rsidRDefault="00CE5F06" w:rsidP="00CE5F06">
            <w:pPr>
              <w:spacing w:before="100" w:beforeAutospacing="1" w:after="100" w:afterAutospacing="1"/>
            </w:pPr>
            <w:r w:rsidRPr="00F87A86">
              <w:rPr>
                <w:b/>
                <w:bCs/>
                <w:sz w:val="22"/>
                <w:szCs w:val="22"/>
              </w:rPr>
              <w:t>№</w:t>
            </w:r>
          </w:p>
        </w:tc>
        <w:tc>
          <w:tcPr>
            <w:tcW w:w="0" w:type="auto"/>
            <w:vAlign w:val="center"/>
            <w:hideMark/>
          </w:tcPr>
          <w:p w:rsidR="00CE5F06" w:rsidRPr="00F87A86" w:rsidRDefault="00CE5F06" w:rsidP="00CE5F06">
            <w:pPr>
              <w:spacing w:before="100" w:beforeAutospacing="1" w:after="100" w:afterAutospacing="1"/>
            </w:pPr>
            <w:r w:rsidRPr="00F87A86">
              <w:rPr>
                <w:b/>
                <w:bCs/>
                <w:sz w:val="22"/>
                <w:szCs w:val="22"/>
              </w:rPr>
              <w:t>содержание</w:t>
            </w:r>
          </w:p>
        </w:tc>
        <w:tc>
          <w:tcPr>
            <w:tcW w:w="0" w:type="auto"/>
            <w:vAlign w:val="center"/>
            <w:hideMark/>
          </w:tcPr>
          <w:p w:rsidR="00CE5F06" w:rsidRPr="00F87A86" w:rsidRDefault="00CE5F06" w:rsidP="00CE5F06">
            <w:pPr>
              <w:spacing w:before="100" w:beforeAutospacing="1" w:after="100" w:afterAutospacing="1"/>
            </w:pPr>
            <w:r w:rsidRPr="00F87A86">
              <w:rPr>
                <w:b/>
                <w:bCs/>
                <w:sz w:val="22"/>
                <w:szCs w:val="22"/>
              </w:rPr>
              <w:t xml:space="preserve">наименование </w:t>
            </w:r>
            <w:r w:rsidRPr="00F87A86">
              <w:rPr>
                <w:b/>
                <w:bCs/>
                <w:sz w:val="22"/>
                <w:szCs w:val="22"/>
              </w:rPr>
              <w:lastRenderedPageBreak/>
              <w:t>товаров</w:t>
            </w:r>
          </w:p>
        </w:tc>
      </w:tr>
      <w:tr w:rsidR="00CE5F06" w:rsidRPr="00F87A86" w:rsidTr="00CE5F06">
        <w:trPr>
          <w:tblCellSpacing w:w="15" w:type="dxa"/>
        </w:trPr>
        <w:tc>
          <w:tcPr>
            <w:tcW w:w="0" w:type="auto"/>
            <w:vAlign w:val="center"/>
            <w:hideMark/>
          </w:tcPr>
          <w:p w:rsidR="00CE5F06" w:rsidRPr="00F87A86" w:rsidRDefault="00CE5F06" w:rsidP="00CE5F06">
            <w:pPr>
              <w:spacing w:before="100" w:beforeAutospacing="1" w:after="100" w:afterAutospacing="1"/>
              <w:jc w:val="center"/>
            </w:pPr>
            <w:r w:rsidRPr="00F87A86">
              <w:rPr>
                <w:sz w:val="22"/>
                <w:szCs w:val="22"/>
              </w:rPr>
              <w:lastRenderedPageBreak/>
              <w:t>1</w:t>
            </w:r>
          </w:p>
        </w:tc>
        <w:tc>
          <w:tcPr>
            <w:tcW w:w="0" w:type="auto"/>
            <w:vAlign w:val="center"/>
            <w:hideMark/>
          </w:tcPr>
          <w:p w:rsidR="00CE5F06" w:rsidRPr="00F87A86" w:rsidRDefault="00CE5F06" w:rsidP="00CE5F06">
            <w:pPr>
              <w:spacing w:before="100" w:beforeAutospacing="1" w:after="100" w:afterAutospacing="1"/>
              <w:jc w:val="center"/>
            </w:pPr>
            <w:r w:rsidRPr="00F87A86">
              <w:rPr>
                <w:sz w:val="22"/>
                <w:szCs w:val="22"/>
              </w:rPr>
              <w:t>2</w:t>
            </w:r>
          </w:p>
        </w:tc>
        <w:tc>
          <w:tcPr>
            <w:tcW w:w="0" w:type="auto"/>
            <w:vAlign w:val="center"/>
            <w:hideMark/>
          </w:tcPr>
          <w:p w:rsidR="00CE5F06" w:rsidRPr="00F87A86" w:rsidRDefault="00CE5F06" w:rsidP="00CE5F06">
            <w:pPr>
              <w:spacing w:before="100" w:beforeAutospacing="1" w:after="100" w:afterAutospacing="1"/>
              <w:jc w:val="center"/>
            </w:pPr>
            <w:r w:rsidRPr="00F87A86">
              <w:rPr>
                <w:sz w:val="22"/>
                <w:szCs w:val="22"/>
              </w:rPr>
              <w:t>3</w:t>
            </w:r>
          </w:p>
        </w:tc>
      </w:tr>
      <w:tr w:rsidR="00CE5F06" w:rsidRPr="00F87A86" w:rsidTr="00CE5F06">
        <w:trPr>
          <w:tblCellSpacing w:w="15" w:type="dxa"/>
        </w:trPr>
        <w:tc>
          <w:tcPr>
            <w:tcW w:w="0" w:type="auto"/>
            <w:vAlign w:val="center"/>
            <w:hideMark/>
          </w:tcPr>
          <w:p w:rsidR="00CE5F06" w:rsidRPr="00F87A86" w:rsidRDefault="00CE5F06" w:rsidP="00CE5F06">
            <w:pPr>
              <w:spacing w:before="100" w:beforeAutospacing="1" w:after="100" w:afterAutospacing="1"/>
              <w:jc w:val="center"/>
            </w:pPr>
            <w:r w:rsidRPr="00F87A86">
              <w:rPr>
                <w:sz w:val="22"/>
                <w:szCs w:val="22"/>
              </w:rPr>
              <w:t>1.</w:t>
            </w:r>
          </w:p>
        </w:tc>
        <w:tc>
          <w:tcPr>
            <w:tcW w:w="0" w:type="auto"/>
            <w:vAlign w:val="center"/>
            <w:hideMark/>
          </w:tcPr>
          <w:p w:rsidR="00CE5F06" w:rsidRPr="00F87A86" w:rsidRDefault="00CE5F06" w:rsidP="00CE5F06">
            <w:pPr>
              <w:spacing w:before="100" w:beforeAutospacing="1" w:after="100" w:afterAutospacing="1"/>
            </w:pPr>
            <w:r w:rsidRPr="00F87A86">
              <w:rPr>
                <w:sz w:val="22"/>
                <w:szCs w:val="22"/>
              </w:rPr>
              <w:t>Краткое описание</w:t>
            </w:r>
          </w:p>
        </w:tc>
        <w:tc>
          <w:tcPr>
            <w:tcW w:w="0" w:type="auto"/>
            <w:vAlign w:val="center"/>
            <w:hideMark/>
          </w:tcPr>
          <w:p w:rsidR="00CE5F06" w:rsidRPr="00F87A86" w:rsidRDefault="00CE5F06" w:rsidP="00CE5F06"/>
        </w:tc>
      </w:tr>
      <w:tr w:rsidR="00CE5F06" w:rsidRPr="00F87A86" w:rsidTr="00CE5F06">
        <w:trPr>
          <w:tblCellSpacing w:w="15" w:type="dxa"/>
        </w:trPr>
        <w:tc>
          <w:tcPr>
            <w:tcW w:w="0" w:type="auto"/>
            <w:vAlign w:val="center"/>
            <w:hideMark/>
          </w:tcPr>
          <w:p w:rsidR="00CE5F06" w:rsidRPr="00F87A86" w:rsidRDefault="00CE5F06" w:rsidP="00CE5F06">
            <w:pPr>
              <w:spacing w:before="100" w:beforeAutospacing="1" w:after="100" w:afterAutospacing="1"/>
              <w:jc w:val="center"/>
            </w:pPr>
            <w:r w:rsidRPr="00F87A86">
              <w:rPr>
                <w:sz w:val="22"/>
                <w:szCs w:val="22"/>
              </w:rPr>
              <w:t>2.</w:t>
            </w:r>
          </w:p>
        </w:tc>
        <w:tc>
          <w:tcPr>
            <w:tcW w:w="0" w:type="auto"/>
            <w:vAlign w:val="center"/>
            <w:hideMark/>
          </w:tcPr>
          <w:p w:rsidR="00CE5F06" w:rsidRPr="00F87A86" w:rsidRDefault="00CE5F06" w:rsidP="00CE5F06">
            <w:pPr>
              <w:spacing w:before="100" w:beforeAutospacing="1" w:after="100" w:afterAutospacing="1"/>
            </w:pPr>
            <w:r w:rsidRPr="00F87A86">
              <w:rPr>
                <w:sz w:val="22"/>
                <w:szCs w:val="22"/>
              </w:rPr>
              <w:t>Страна происхождения</w:t>
            </w:r>
          </w:p>
        </w:tc>
        <w:tc>
          <w:tcPr>
            <w:tcW w:w="0" w:type="auto"/>
            <w:vAlign w:val="center"/>
            <w:hideMark/>
          </w:tcPr>
          <w:p w:rsidR="00CE5F06" w:rsidRPr="00F87A86" w:rsidRDefault="00CE5F06" w:rsidP="00CE5F06"/>
        </w:tc>
      </w:tr>
      <w:tr w:rsidR="00CE5F06" w:rsidRPr="00F87A86" w:rsidTr="00CE5F06">
        <w:trPr>
          <w:tblCellSpacing w:w="15" w:type="dxa"/>
        </w:trPr>
        <w:tc>
          <w:tcPr>
            <w:tcW w:w="0" w:type="auto"/>
            <w:vAlign w:val="center"/>
            <w:hideMark/>
          </w:tcPr>
          <w:p w:rsidR="00CE5F06" w:rsidRPr="00F87A86" w:rsidRDefault="00CE5F06" w:rsidP="00CE5F06">
            <w:pPr>
              <w:spacing w:before="100" w:beforeAutospacing="1" w:after="100" w:afterAutospacing="1"/>
              <w:jc w:val="center"/>
            </w:pPr>
            <w:r w:rsidRPr="00F87A86">
              <w:rPr>
                <w:sz w:val="22"/>
                <w:szCs w:val="22"/>
              </w:rPr>
              <w:t>3.</w:t>
            </w:r>
          </w:p>
        </w:tc>
        <w:tc>
          <w:tcPr>
            <w:tcW w:w="0" w:type="auto"/>
            <w:vAlign w:val="center"/>
            <w:hideMark/>
          </w:tcPr>
          <w:p w:rsidR="00CE5F06" w:rsidRPr="00F87A86" w:rsidRDefault="00CE5F06" w:rsidP="00CE5F06">
            <w:pPr>
              <w:spacing w:before="100" w:beforeAutospacing="1" w:after="100" w:afterAutospacing="1"/>
            </w:pPr>
            <w:r w:rsidRPr="00F87A86">
              <w:rPr>
                <w:sz w:val="22"/>
                <w:szCs w:val="22"/>
              </w:rPr>
              <w:t>Завод-изготовитель</w:t>
            </w:r>
          </w:p>
        </w:tc>
        <w:tc>
          <w:tcPr>
            <w:tcW w:w="0" w:type="auto"/>
            <w:vAlign w:val="center"/>
            <w:hideMark/>
          </w:tcPr>
          <w:p w:rsidR="00CE5F06" w:rsidRPr="00F87A86" w:rsidRDefault="00CE5F06" w:rsidP="00CE5F06"/>
        </w:tc>
      </w:tr>
      <w:tr w:rsidR="00CE5F06" w:rsidRPr="00F87A86" w:rsidTr="00CE5F06">
        <w:trPr>
          <w:tblCellSpacing w:w="15" w:type="dxa"/>
        </w:trPr>
        <w:tc>
          <w:tcPr>
            <w:tcW w:w="0" w:type="auto"/>
            <w:vAlign w:val="center"/>
            <w:hideMark/>
          </w:tcPr>
          <w:p w:rsidR="00CE5F06" w:rsidRPr="00F87A86" w:rsidRDefault="00CE5F06" w:rsidP="00CE5F06">
            <w:pPr>
              <w:spacing w:before="100" w:beforeAutospacing="1" w:after="100" w:afterAutospacing="1"/>
              <w:jc w:val="center"/>
            </w:pPr>
            <w:r w:rsidRPr="00F87A86">
              <w:rPr>
                <w:sz w:val="22"/>
                <w:szCs w:val="22"/>
              </w:rPr>
              <w:t>4.</w:t>
            </w:r>
          </w:p>
        </w:tc>
        <w:tc>
          <w:tcPr>
            <w:tcW w:w="0" w:type="auto"/>
            <w:vAlign w:val="center"/>
            <w:hideMark/>
          </w:tcPr>
          <w:p w:rsidR="00CE5F06" w:rsidRPr="00F87A86" w:rsidRDefault="00CE5F06" w:rsidP="00CE5F06">
            <w:pPr>
              <w:spacing w:before="100" w:beforeAutospacing="1" w:after="100" w:afterAutospacing="1"/>
            </w:pPr>
            <w:r w:rsidRPr="00F87A86">
              <w:rPr>
                <w:sz w:val="22"/>
                <w:szCs w:val="22"/>
              </w:rPr>
              <w:t>Единица измерения</w:t>
            </w:r>
          </w:p>
        </w:tc>
        <w:tc>
          <w:tcPr>
            <w:tcW w:w="0" w:type="auto"/>
            <w:vAlign w:val="center"/>
            <w:hideMark/>
          </w:tcPr>
          <w:p w:rsidR="00CE5F06" w:rsidRPr="00F87A86" w:rsidRDefault="00CE5F06" w:rsidP="00CE5F06"/>
        </w:tc>
      </w:tr>
      <w:tr w:rsidR="00CE5F06" w:rsidRPr="00F87A86" w:rsidTr="00CE5F06">
        <w:trPr>
          <w:tblCellSpacing w:w="15" w:type="dxa"/>
        </w:trPr>
        <w:tc>
          <w:tcPr>
            <w:tcW w:w="0" w:type="auto"/>
            <w:vAlign w:val="center"/>
            <w:hideMark/>
          </w:tcPr>
          <w:p w:rsidR="00CE5F06" w:rsidRPr="00F87A86" w:rsidRDefault="00CE5F06" w:rsidP="00CE5F06">
            <w:pPr>
              <w:spacing w:before="100" w:beforeAutospacing="1" w:after="100" w:afterAutospacing="1"/>
              <w:jc w:val="center"/>
            </w:pPr>
            <w:r w:rsidRPr="00F87A86">
              <w:rPr>
                <w:sz w:val="22"/>
                <w:szCs w:val="22"/>
              </w:rPr>
              <w:t>5.</w:t>
            </w:r>
          </w:p>
        </w:tc>
        <w:tc>
          <w:tcPr>
            <w:tcW w:w="0" w:type="auto"/>
            <w:vAlign w:val="center"/>
            <w:hideMark/>
          </w:tcPr>
          <w:p w:rsidR="00CE5F06" w:rsidRPr="00F87A86" w:rsidRDefault="00CE5F06" w:rsidP="00CE5F06">
            <w:pPr>
              <w:spacing w:before="100" w:beforeAutospacing="1" w:after="100" w:afterAutospacing="1"/>
            </w:pPr>
            <w:r w:rsidRPr="00F87A86">
              <w:rPr>
                <w:sz w:val="22"/>
                <w:szCs w:val="22"/>
              </w:rPr>
              <w:t xml:space="preserve">Цена ________ за единицу </w:t>
            </w:r>
            <w:proofErr w:type="gramStart"/>
            <w:r w:rsidRPr="00F87A86">
              <w:rPr>
                <w:sz w:val="22"/>
                <w:szCs w:val="22"/>
              </w:rPr>
              <w:t>в</w:t>
            </w:r>
            <w:proofErr w:type="gramEnd"/>
            <w:r w:rsidRPr="00F87A86">
              <w:rPr>
                <w:sz w:val="22"/>
                <w:szCs w:val="22"/>
              </w:rPr>
              <w:t xml:space="preserve"> ____ </w:t>
            </w:r>
            <w:proofErr w:type="gramStart"/>
            <w:r w:rsidRPr="00F87A86">
              <w:rPr>
                <w:sz w:val="22"/>
                <w:szCs w:val="22"/>
              </w:rPr>
              <w:t>на</w:t>
            </w:r>
            <w:proofErr w:type="gramEnd"/>
            <w:r w:rsidRPr="00F87A86">
              <w:rPr>
                <w:sz w:val="22"/>
                <w:szCs w:val="22"/>
              </w:rPr>
              <w:t xml:space="preserve"> условиях ________________ ИНКОТЕРМС 2010</w:t>
            </w:r>
            <w:r w:rsidRPr="00F87A86">
              <w:rPr>
                <w:sz w:val="22"/>
                <w:szCs w:val="22"/>
              </w:rPr>
              <w:br/>
              <w:t>(пункт назначения)</w:t>
            </w:r>
          </w:p>
        </w:tc>
        <w:tc>
          <w:tcPr>
            <w:tcW w:w="0" w:type="auto"/>
            <w:vAlign w:val="center"/>
            <w:hideMark/>
          </w:tcPr>
          <w:p w:rsidR="00CE5F06" w:rsidRPr="00F87A86" w:rsidRDefault="00CE5F06" w:rsidP="00CE5F06"/>
        </w:tc>
      </w:tr>
      <w:tr w:rsidR="00CE5F06" w:rsidRPr="00F87A86" w:rsidTr="00CE5F06">
        <w:trPr>
          <w:tblCellSpacing w:w="15" w:type="dxa"/>
        </w:trPr>
        <w:tc>
          <w:tcPr>
            <w:tcW w:w="0" w:type="auto"/>
            <w:vAlign w:val="center"/>
            <w:hideMark/>
          </w:tcPr>
          <w:p w:rsidR="00CE5F06" w:rsidRPr="00F87A86" w:rsidRDefault="00CE5F06" w:rsidP="00CE5F06">
            <w:pPr>
              <w:spacing w:before="100" w:beforeAutospacing="1" w:after="100" w:afterAutospacing="1"/>
              <w:jc w:val="center"/>
            </w:pPr>
            <w:r w:rsidRPr="00F87A86">
              <w:rPr>
                <w:sz w:val="22"/>
                <w:szCs w:val="22"/>
              </w:rPr>
              <w:t>6.</w:t>
            </w:r>
          </w:p>
        </w:tc>
        <w:tc>
          <w:tcPr>
            <w:tcW w:w="0" w:type="auto"/>
            <w:vAlign w:val="center"/>
            <w:hideMark/>
          </w:tcPr>
          <w:p w:rsidR="00CE5F06" w:rsidRPr="00F87A86" w:rsidRDefault="00CE5F06" w:rsidP="00CE5F06">
            <w:pPr>
              <w:spacing w:before="100" w:beforeAutospacing="1" w:after="100" w:afterAutospacing="1"/>
            </w:pPr>
            <w:r w:rsidRPr="00F87A86">
              <w:rPr>
                <w:sz w:val="22"/>
                <w:szCs w:val="22"/>
              </w:rPr>
              <w:t>Количество (объем)</w:t>
            </w:r>
          </w:p>
        </w:tc>
        <w:tc>
          <w:tcPr>
            <w:tcW w:w="0" w:type="auto"/>
            <w:vAlign w:val="center"/>
            <w:hideMark/>
          </w:tcPr>
          <w:p w:rsidR="00CE5F06" w:rsidRPr="00F87A86" w:rsidRDefault="00CE5F06" w:rsidP="00CE5F06"/>
        </w:tc>
      </w:tr>
      <w:tr w:rsidR="00CE5F06" w:rsidRPr="00F87A86" w:rsidTr="00CE5F06">
        <w:trPr>
          <w:tblCellSpacing w:w="15" w:type="dxa"/>
        </w:trPr>
        <w:tc>
          <w:tcPr>
            <w:tcW w:w="0" w:type="auto"/>
            <w:vAlign w:val="center"/>
            <w:hideMark/>
          </w:tcPr>
          <w:p w:rsidR="00CE5F06" w:rsidRPr="00F87A86" w:rsidRDefault="00CE5F06" w:rsidP="00CE5F06">
            <w:pPr>
              <w:spacing w:before="100" w:beforeAutospacing="1" w:after="100" w:afterAutospacing="1"/>
              <w:jc w:val="center"/>
            </w:pPr>
            <w:r w:rsidRPr="00F87A86">
              <w:rPr>
                <w:sz w:val="22"/>
                <w:szCs w:val="22"/>
              </w:rPr>
              <w:t>7.</w:t>
            </w:r>
          </w:p>
        </w:tc>
        <w:tc>
          <w:tcPr>
            <w:tcW w:w="0" w:type="auto"/>
            <w:vAlign w:val="center"/>
            <w:hideMark/>
          </w:tcPr>
          <w:p w:rsidR="00CE5F06" w:rsidRPr="00F87A86" w:rsidRDefault="00CE5F06" w:rsidP="00CE5F06">
            <w:pPr>
              <w:spacing w:before="100" w:beforeAutospacing="1" w:after="100" w:afterAutospacing="1"/>
            </w:pPr>
            <w:r w:rsidRPr="00F87A86">
              <w:rPr>
                <w:sz w:val="22"/>
                <w:szCs w:val="22"/>
              </w:rPr>
              <w:t>Всего цена = стр.5 х стр.6,</w:t>
            </w:r>
            <w:r w:rsidRPr="00F87A86">
              <w:rPr>
                <w:sz w:val="22"/>
                <w:szCs w:val="22"/>
              </w:rPr>
              <w:br/>
            </w:r>
            <w:proofErr w:type="gramStart"/>
            <w:r w:rsidRPr="00F87A86">
              <w:rPr>
                <w:sz w:val="22"/>
                <w:szCs w:val="22"/>
              </w:rPr>
              <w:t>в</w:t>
            </w:r>
            <w:proofErr w:type="gramEnd"/>
            <w:r w:rsidRPr="00F87A86">
              <w:rPr>
                <w:sz w:val="22"/>
                <w:szCs w:val="22"/>
              </w:rPr>
              <w:t xml:space="preserve"> ____</w:t>
            </w:r>
          </w:p>
        </w:tc>
        <w:tc>
          <w:tcPr>
            <w:tcW w:w="0" w:type="auto"/>
            <w:vAlign w:val="center"/>
            <w:hideMark/>
          </w:tcPr>
          <w:p w:rsidR="00CE5F06" w:rsidRPr="00F87A86" w:rsidRDefault="00CE5F06" w:rsidP="00CE5F06"/>
        </w:tc>
      </w:tr>
      <w:tr w:rsidR="00CE5F06" w:rsidRPr="00F87A86" w:rsidTr="00CE5F06">
        <w:trPr>
          <w:tblCellSpacing w:w="15" w:type="dxa"/>
        </w:trPr>
        <w:tc>
          <w:tcPr>
            <w:tcW w:w="0" w:type="auto"/>
            <w:vAlign w:val="center"/>
            <w:hideMark/>
          </w:tcPr>
          <w:p w:rsidR="00CE5F06" w:rsidRPr="00F87A86" w:rsidRDefault="00CE5F06" w:rsidP="00CE5F06">
            <w:pPr>
              <w:spacing w:before="100" w:beforeAutospacing="1" w:after="100" w:afterAutospacing="1"/>
              <w:jc w:val="center"/>
            </w:pPr>
            <w:r w:rsidRPr="00F87A86">
              <w:rPr>
                <w:sz w:val="22"/>
                <w:szCs w:val="22"/>
              </w:rPr>
              <w:t>8.</w:t>
            </w:r>
          </w:p>
        </w:tc>
        <w:tc>
          <w:tcPr>
            <w:tcW w:w="0" w:type="auto"/>
            <w:vAlign w:val="center"/>
            <w:hideMark/>
          </w:tcPr>
          <w:p w:rsidR="00CE5F06" w:rsidRPr="00F87A86" w:rsidRDefault="00CE5F06" w:rsidP="00CE5F06">
            <w:pPr>
              <w:spacing w:before="100" w:beforeAutospacing="1" w:after="100" w:afterAutospacing="1"/>
            </w:pPr>
            <w:r w:rsidRPr="00F87A86">
              <w:rPr>
                <w:sz w:val="22"/>
                <w:szCs w:val="22"/>
              </w:rPr>
              <w:t xml:space="preserve">Общая цена, </w:t>
            </w:r>
            <w:proofErr w:type="gramStart"/>
            <w:r w:rsidRPr="00F87A86">
              <w:rPr>
                <w:sz w:val="22"/>
                <w:szCs w:val="22"/>
              </w:rPr>
              <w:t>в</w:t>
            </w:r>
            <w:proofErr w:type="gramEnd"/>
            <w:r w:rsidRPr="00F87A86">
              <w:rPr>
                <w:sz w:val="22"/>
                <w:szCs w:val="22"/>
              </w:rPr>
              <w:t xml:space="preserve"> ________ </w:t>
            </w:r>
            <w:proofErr w:type="gramStart"/>
            <w:r w:rsidRPr="00F87A86">
              <w:rPr>
                <w:sz w:val="22"/>
                <w:szCs w:val="22"/>
              </w:rPr>
              <w:t>на</w:t>
            </w:r>
            <w:proofErr w:type="gramEnd"/>
            <w:r w:rsidRPr="00F87A86">
              <w:rPr>
                <w:sz w:val="22"/>
                <w:szCs w:val="22"/>
              </w:rPr>
              <w:t xml:space="preserve"> условиях</w:t>
            </w:r>
            <w:r w:rsidRPr="00F87A86">
              <w:rPr>
                <w:sz w:val="22"/>
                <w:szCs w:val="22"/>
              </w:rPr>
              <w:br/>
              <w:t>___________________ ИНКОТЕРМС 2010</w:t>
            </w:r>
            <w:r w:rsidRPr="00F87A86">
              <w:rPr>
                <w:sz w:val="22"/>
                <w:szCs w:val="22"/>
              </w:rPr>
              <w:br/>
              <w:t>(пункт назначения, DDP)</w:t>
            </w:r>
            <w:r w:rsidRPr="00F87A86">
              <w:rPr>
                <w:sz w:val="22"/>
                <w:szCs w:val="22"/>
              </w:rPr>
              <w:br/>
              <w:t>включая все затраты потенциального поставщика на транспортировку, страхование, уплату таможенных пошлин, НДС и других налогов, платежей и сборов, и другие расходы.</w:t>
            </w:r>
            <w:r w:rsidRPr="00F87A86">
              <w:rPr>
                <w:sz w:val="22"/>
                <w:szCs w:val="22"/>
              </w:rPr>
              <w:br/>
              <w:t> </w:t>
            </w:r>
            <w:r w:rsidRPr="00F87A86">
              <w:rPr>
                <w:sz w:val="22"/>
                <w:szCs w:val="22"/>
              </w:rPr>
              <w:br/>
              <w:t>Потенциальный поставщик вправе указать другие затраты, в том числе:</w:t>
            </w:r>
            <w:r w:rsidRPr="00F87A86">
              <w:rPr>
                <w:sz w:val="22"/>
                <w:szCs w:val="22"/>
              </w:rPr>
              <w:br/>
              <w:t>8.1.</w:t>
            </w:r>
            <w:r w:rsidRPr="00F87A86">
              <w:rPr>
                <w:sz w:val="22"/>
                <w:szCs w:val="22"/>
              </w:rPr>
              <w:br/>
              <w:t>8.2.</w:t>
            </w:r>
          </w:p>
        </w:tc>
        <w:tc>
          <w:tcPr>
            <w:tcW w:w="0" w:type="auto"/>
            <w:vAlign w:val="center"/>
            <w:hideMark/>
          </w:tcPr>
          <w:p w:rsidR="00CE5F06" w:rsidRPr="00F87A86" w:rsidRDefault="00CE5F06" w:rsidP="00CE5F06"/>
        </w:tc>
      </w:tr>
      <w:tr w:rsidR="00CE5F06" w:rsidRPr="00F87A86" w:rsidTr="00CE5F06">
        <w:trPr>
          <w:tblCellSpacing w:w="15" w:type="dxa"/>
        </w:trPr>
        <w:tc>
          <w:tcPr>
            <w:tcW w:w="0" w:type="auto"/>
            <w:vAlign w:val="center"/>
            <w:hideMark/>
          </w:tcPr>
          <w:p w:rsidR="00CE5F06" w:rsidRPr="00F87A86" w:rsidRDefault="00CE5F06" w:rsidP="00CE5F06">
            <w:pPr>
              <w:spacing w:before="100" w:beforeAutospacing="1" w:after="100" w:afterAutospacing="1"/>
              <w:jc w:val="center"/>
            </w:pPr>
            <w:r w:rsidRPr="00F87A86">
              <w:rPr>
                <w:sz w:val="22"/>
                <w:szCs w:val="22"/>
              </w:rPr>
              <w:t>9.</w:t>
            </w:r>
          </w:p>
        </w:tc>
        <w:tc>
          <w:tcPr>
            <w:tcW w:w="0" w:type="auto"/>
            <w:vAlign w:val="center"/>
            <w:hideMark/>
          </w:tcPr>
          <w:p w:rsidR="00CE5F06" w:rsidRPr="00F87A86" w:rsidRDefault="00CE5F06" w:rsidP="00CE5F06">
            <w:pPr>
              <w:spacing w:before="100" w:beforeAutospacing="1" w:after="100" w:afterAutospacing="1"/>
            </w:pPr>
            <w:r w:rsidRPr="00F87A86">
              <w:rPr>
                <w:sz w:val="22"/>
                <w:szCs w:val="22"/>
              </w:rPr>
              <w:t>Размер скидки, в случае ее предоставления</w:t>
            </w:r>
            <w:r w:rsidRPr="00F87A86">
              <w:rPr>
                <w:sz w:val="22"/>
                <w:szCs w:val="22"/>
              </w:rPr>
              <w:br/>
              <w:t>9.1.</w:t>
            </w:r>
            <w:r w:rsidRPr="00F87A86">
              <w:rPr>
                <w:sz w:val="22"/>
                <w:szCs w:val="22"/>
              </w:rPr>
              <w:br/>
              <w:t>9.2.</w:t>
            </w:r>
          </w:p>
        </w:tc>
        <w:tc>
          <w:tcPr>
            <w:tcW w:w="0" w:type="auto"/>
            <w:vAlign w:val="center"/>
            <w:hideMark/>
          </w:tcPr>
          <w:p w:rsidR="00CE5F06" w:rsidRPr="00F87A86" w:rsidRDefault="00CE5F06" w:rsidP="00CE5F06"/>
        </w:tc>
      </w:tr>
    </w:tbl>
    <w:p w:rsidR="00CE5F06" w:rsidRPr="00F87A86" w:rsidRDefault="00CE5F06" w:rsidP="00CE5F06">
      <w:pPr>
        <w:spacing w:before="100" w:beforeAutospacing="1" w:after="100" w:afterAutospacing="1"/>
        <w:rPr>
          <w:sz w:val="22"/>
          <w:szCs w:val="22"/>
        </w:rPr>
      </w:pPr>
      <w:r w:rsidRPr="00F87A86">
        <w:rPr>
          <w:sz w:val="22"/>
          <w:szCs w:val="22"/>
        </w:rPr>
        <w:t>             ______________                                          __________________________________</w:t>
      </w:r>
      <w:r w:rsidRPr="00F87A86">
        <w:rPr>
          <w:sz w:val="22"/>
          <w:szCs w:val="22"/>
        </w:rPr>
        <w:br/>
        <w:t>      Подпись, дата                                          должность, фамилия, имя, отчество</w:t>
      </w:r>
      <w:r w:rsidRPr="00F87A86">
        <w:rPr>
          <w:sz w:val="22"/>
          <w:szCs w:val="22"/>
        </w:rPr>
        <w:br/>
        <w:t>                                                                  (при его наличии)</w:t>
      </w:r>
    </w:p>
    <w:p w:rsidR="00CE5F06" w:rsidRPr="00F87A86" w:rsidRDefault="00CE5F06" w:rsidP="00CE5F06">
      <w:pPr>
        <w:spacing w:before="100" w:beforeAutospacing="1" w:after="100" w:afterAutospacing="1"/>
        <w:rPr>
          <w:sz w:val="22"/>
          <w:szCs w:val="22"/>
        </w:rPr>
      </w:pPr>
      <w:r w:rsidRPr="00F87A86">
        <w:rPr>
          <w:sz w:val="22"/>
          <w:szCs w:val="22"/>
        </w:rPr>
        <w:t>             Печать</w:t>
      </w:r>
      <w:r w:rsidRPr="00F87A86">
        <w:rPr>
          <w:sz w:val="22"/>
          <w:szCs w:val="22"/>
        </w:rPr>
        <w:br/>
        <w:t>      (при наличии)</w:t>
      </w:r>
    </w:p>
    <w:p w:rsidR="00CE5F06" w:rsidRPr="00F87A86" w:rsidRDefault="00CE5F06" w:rsidP="00D3608C">
      <w:pPr>
        <w:spacing w:before="100" w:beforeAutospacing="1" w:after="100" w:afterAutospacing="1"/>
        <w:rPr>
          <w:sz w:val="22"/>
          <w:szCs w:val="22"/>
        </w:rPr>
      </w:pPr>
    </w:p>
    <w:p w:rsidR="00CE5F06" w:rsidRPr="00F87A86" w:rsidRDefault="00CE5F06" w:rsidP="00D3608C">
      <w:pPr>
        <w:spacing w:before="100" w:beforeAutospacing="1" w:after="100" w:afterAutospacing="1"/>
        <w:rPr>
          <w:sz w:val="22"/>
          <w:szCs w:val="22"/>
        </w:rPr>
      </w:pPr>
    </w:p>
    <w:p w:rsidR="00286FDE" w:rsidRPr="00F87A86" w:rsidRDefault="00286FDE" w:rsidP="00D3608C">
      <w:pPr>
        <w:spacing w:before="100" w:beforeAutospacing="1" w:after="100" w:afterAutospacing="1"/>
        <w:rPr>
          <w:sz w:val="22"/>
          <w:szCs w:val="22"/>
        </w:rPr>
      </w:pPr>
    </w:p>
    <w:p w:rsidR="00796431" w:rsidRPr="00F87A86" w:rsidRDefault="00796431" w:rsidP="00796431">
      <w:pPr>
        <w:tabs>
          <w:tab w:val="left" w:pos="6832"/>
        </w:tabs>
        <w:spacing w:before="100" w:beforeAutospacing="1" w:after="100" w:afterAutospacing="1"/>
        <w:rPr>
          <w:sz w:val="22"/>
          <w:szCs w:val="22"/>
        </w:rPr>
      </w:pPr>
    </w:p>
    <w:p w:rsidR="00A12365" w:rsidRPr="00F87A86" w:rsidRDefault="00A12365" w:rsidP="00796431">
      <w:pPr>
        <w:tabs>
          <w:tab w:val="left" w:pos="6832"/>
        </w:tabs>
        <w:spacing w:before="100" w:beforeAutospacing="1" w:after="100" w:afterAutospacing="1"/>
        <w:rPr>
          <w:sz w:val="22"/>
          <w:szCs w:val="22"/>
        </w:rPr>
      </w:pPr>
    </w:p>
    <w:p w:rsidR="00A12365" w:rsidRPr="00F87A86" w:rsidRDefault="00A12365" w:rsidP="00796431">
      <w:pPr>
        <w:tabs>
          <w:tab w:val="left" w:pos="6832"/>
        </w:tabs>
        <w:spacing w:before="100" w:beforeAutospacing="1" w:after="100" w:afterAutospacing="1"/>
        <w:rPr>
          <w:sz w:val="22"/>
          <w:szCs w:val="22"/>
        </w:rPr>
      </w:pPr>
    </w:p>
    <w:p w:rsidR="00796431" w:rsidRPr="00F87A86" w:rsidRDefault="00D3608C" w:rsidP="00796431">
      <w:pPr>
        <w:tabs>
          <w:tab w:val="left" w:pos="6832"/>
        </w:tabs>
        <w:jc w:val="right"/>
        <w:rPr>
          <w:b/>
          <w:sz w:val="22"/>
          <w:szCs w:val="22"/>
        </w:rPr>
      </w:pPr>
      <w:r w:rsidRPr="00F87A86">
        <w:rPr>
          <w:b/>
          <w:sz w:val="22"/>
          <w:szCs w:val="22"/>
        </w:rPr>
        <w:t xml:space="preserve">Приложение </w:t>
      </w:r>
      <w:r w:rsidR="00286FDE" w:rsidRPr="00F87A86">
        <w:rPr>
          <w:b/>
          <w:sz w:val="22"/>
          <w:szCs w:val="22"/>
        </w:rPr>
        <w:t>8</w:t>
      </w:r>
    </w:p>
    <w:p w:rsidR="00D3608C" w:rsidRPr="00F87A86" w:rsidRDefault="00D3608C" w:rsidP="00796431">
      <w:pPr>
        <w:tabs>
          <w:tab w:val="left" w:pos="6832"/>
        </w:tabs>
        <w:jc w:val="right"/>
        <w:rPr>
          <w:sz w:val="22"/>
          <w:szCs w:val="22"/>
        </w:rPr>
      </w:pPr>
      <w:r w:rsidRPr="00F87A86">
        <w:rPr>
          <w:rStyle w:val="s1"/>
        </w:rPr>
        <w:t>к Тендерной документации</w:t>
      </w:r>
      <w:r w:rsidRPr="00F87A86">
        <w:rPr>
          <w:sz w:val="22"/>
          <w:szCs w:val="22"/>
        </w:rPr>
        <w:t> </w:t>
      </w:r>
    </w:p>
    <w:p w:rsidR="002303D6" w:rsidRPr="00F87A86" w:rsidRDefault="00054CF7" w:rsidP="00F24DF5">
      <w:pPr>
        <w:jc w:val="center"/>
        <w:rPr>
          <w:rStyle w:val="s1"/>
        </w:rPr>
      </w:pPr>
      <w:r w:rsidRPr="00F87A86">
        <w:rPr>
          <w:rStyle w:val="s1"/>
        </w:rPr>
        <w:t>Договор о закупе №</w:t>
      </w:r>
    </w:p>
    <w:p w:rsidR="002303D6" w:rsidRPr="00F87A86" w:rsidRDefault="002303D6" w:rsidP="00F24DF5">
      <w:pPr>
        <w:jc w:val="both"/>
        <w:rPr>
          <w:rStyle w:val="s1"/>
        </w:rPr>
      </w:pPr>
    </w:p>
    <w:p w:rsidR="006870CB" w:rsidRPr="00F87A86" w:rsidRDefault="002303D6" w:rsidP="00F24DF5">
      <w:pPr>
        <w:pStyle w:val="a4"/>
        <w:spacing w:before="0" w:beforeAutospacing="0" w:after="0"/>
        <w:rPr>
          <w:sz w:val="22"/>
          <w:szCs w:val="22"/>
          <w:lang w:val="ru-RU"/>
        </w:rPr>
      </w:pPr>
      <w:proofErr w:type="spellStart"/>
      <w:r w:rsidRPr="00F87A86">
        <w:rPr>
          <w:sz w:val="22"/>
          <w:szCs w:val="22"/>
          <w:lang w:val="ru-RU"/>
        </w:rPr>
        <w:t>г</w:t>
      </w:r>
      <w:proofErr w:type="gramStart"/>
      <w:r w:rsidRPr="00F87A86">
        <w:rPr>
          <w:sz w:val="22"/>
          <w:szCs w:val="22"/>
          <w:lang w:val="ru-RU"/>
        </w:rPr>
        <w:t>.</w:t>
      </w:r>
      <w:r w:rsidR="009D233E" w:rsidRPr="00F87A86">
        <w:rPr>
          <w:sz w:val="22"/>
          <w:szCs w:val="22"/>
          <w:lang w:val="ru-RU"/>
        </w:rPr>
        <w:t>Н</w:t>
      </w:r>
      <w:proofErr w:type="gramEnd"/>
      <w:r w:rsidR="009D233E" w:rsidRPr="00F87A86">
        <w:rPr>
          <w:sz w:val="22"/>
          <w:szCs w:val="22"/>
          <w:lang w:val="ru-RU"/>
        </w:rPr>
        <w:t>ур</w:t>
      </w:r>
      <w:proofErr w:type="spellEnd"/>
      <w:r w:rsidR="009D233E" w:rsidRPr="00F87A86">
        <w:rPr>
          <w:sz w:val="22"/>
          <w:szCs w:val="22"/>
          <w:lang w:val="ru-RU"/>
        </w:rPr>
        <w:t>-Султан</w:t>
      </w:r>
      <w:r w:rsidRPr="00F87A86">
        <w:rPr>
          <w:sz w:val="22"/>
          <w:szCs w:val="22"/>
        </w:rPr>
        <w:t>                                                     </w:t>
      </w:r>
      <w:r w:rsidRPr="00F87A86">
        <w:rPr>
          <w:sz w:val="22"/>
          <w:szCs w:val="22"/>
          <w:lang w:val="ru-RU"/>
        </w:rPr>
        <w:tab/>
      </w:r>
      <w:r w:rsidRPr="00F87A86">
        <w:rPr>
          <w:sz w:val="22"/>
          <w:szCs w:val="22"/>
          <w:lang w:val="ru-RU"/>
        </w:rPr>
        <w:tab/>
      </w:r>
      <w:r w:rsidRPr="00F87A86">
        <w:rPr>
          <w:sz w:val="22"/>
          <w:szCs w:val="22"/>
          <w:lang w:val="ru-RU"/>
        </w:rPr>
        <w:tab/>
      </w:r>
      <w:r w:rsidRPr="00F87A86">
        <w:rPr>
          <w:sz w:val="22"/>
          <w:szCs w:val="22"/>
          <w:lang w:val="ru-RU"/>
        </w:rPr>
        <w:tab/>
      </w:r>
      <w:r w:rsidRPr="00F87A86">
        <w:rPr>
          <w:sz w:val="22"/>
          <w:szCs w:val="22"/>
        </w:rPr>
        <w:t> </w:t>
      </w:r>
      <w:r w:rsidRPr="00F87A86">
        <w:rPr>
          <w:sz w:val="22"/>
          <w:szCs w:val="22"/>
          <w:lang w:val="ru-RU"/>
        </w:rPr>
        <w:t>"___" __________ _____ г.</w:t>
      </w:r>
      <w:r w:rsidRPr="00F87A86">
        <w:rPr>
          <w:sz w:val="22"/>
          <w:szCs w:val="22"/>
          <w:lang w:val="ru-RU"/>
        </w:rPr>
        <w:br/>
      </w:r>
      <w:r w:rsidRPr="00F87A86">
        <w:rPr>
          <w:sz w:val="22"/>
          <w:szCs w:val="22"/>
        </w:rPr>
        <w:t>      </w:t>
      </w:r>
      <w:r w:rsidRPr="00F87A86">
        <w:rPr>
          <w:b/>
          <w:sz w:val="22"/>
          <w:szCs w:val="22"/>
          <w:lang w:val="ru-RU"/>
        </w:rPr>
        <w:t>Государственное коммунальное предприятие на праве хозяйственного ведения «</w:t>
      </w:r>
      <w:r w:rsidR="009D233E" w:rsidRPr="00F87A86">
        <w:rPr>
          <w:b/>
          <w:sz w:val="22"/>
          <w:szCs w:val="22"/>
          <w:lang w:val="ru-RU"/>
        </w:rPr>
        <w:t xml:space="preserve">Многопрофильная </w:t>
      </w:r>
      <w:r w:rsidRPr="00F87A86">
        <w:rPr>
          <w:b/>
          <w:sz w:val="22"/>
          <w:szCs w:val="22"/>
          <w:highlight w:val="yellow"/>
          <w:lang w:val="ru-RU"/>
        </w:rPr>
        <w:t>областная больница  №</w:t>
      </w:r>
      <w:r w:rsidRPr="00F87A86">
        <w:rPr>
          <w:b/>
          <w:sz w:val="22"/>
          <w:szCs w:val="22"/>
          <w:lang w:val="ru-RU"/>
        </w:rPr>
        <w:t xml:space="preserve"> 2» </w:t>
      </w:r>
      <w:r w:rsidRPr="00F87A86">
        <w:rPr>
          <w:sz w:val="22"/>
          <w:szCs w:val="22"/>
          <w:lang w:val="ru-RU"/>
        </w:rPr>
        <w:t xml:space="preserve">при управлении здравоохранения </w:t>
      </w:r>
      <w:proofErr w:type="spellStart"/>
      <w:r w:rsidRPr="00F87A86">
        <w:rPr>
          <w:sz w:val="22"/>
          <w:szCs w:val="22"/>
          <w:lang w:val="ru-RU"/>
        </w:rPr>
        <w:t>Акмолинской</w:t>
      </w:r>
      <w:proofErr w:type="spellEnd"/>
      <w:r w:rsidRPr="00F87A86">
        <w:rPr>
          <w:sz w:val="22"/>
          <w:szCs w:val="22"/>
          <w:lang w:val="ru-RU"/>
        </w:rPr>
        <w:t xml:space="preserve"> области</w:t>
      </w:r>
      <w:r w:rsidRPr="00F87A86">
        <w:rPr>
          <w:spacing w:val="2"/>
          <w:sz w:val="22"/>
          <w:szCs w:val="22"/>
          <w:lang w:val="ru-RU"/>
        </w:rPr>
        <w:t xml:space="preserve">,  </w:t>
      </w:r>
      <w:r w:rsidRPr="00F87A86">
        <w:rPr>
          <w:spacing w:val="2"/>
          <w:sz w:val="22"/>
          <w:szCs w:val="22"/>
          <w:lang w:val="ru-RU"/>
        </w:rPr>
        <w:lastRenderedPageBreak/>
        <w:t xml:space="preserve">именуемый в дальнейшем – «Заказчик», </w:t>
      </w:r>
      <w:r w:rsidRPr="00F87A86">
        <w:rPr>
          <w:sz w:val="22"/>
          <w:szCs w:val="22"/>
          <w:lang w:val="ru-RU"/>
        </w:rPr>
        <w:t xml:space="preserve">в лице  главного врача </w:t>
      </w:r>
      <w:proofErr w:type="spellStart"/>
      <w:r w:rsidRPr="00F87A86">
        <w:rPr>
          <w:sz w:val="22"/>
          <w:szCs w:val="22"/>
          <w:lang w:val="ru-RU"/>
        </w:rPr>
        <w:t>Албаева</w:t>
      </w:r>
      <w:proofErr w:type="spellEnd"/>
      <w:r w:rsidRPr="00F87A86">
        <w:rPr>
          <w:sz w:val="22"/>
          <w:szCs w:val="22"/>
          <w:lang w:val="ru-RU"/>
        </w:rPr>
        <w:t xml:space="preserve"> Р.К., действующего на основании </w:t>
      </w:r>
      <w:r w:rsidR="00F24DF5" w:rsidRPr="00F87A86">
        <w:rPr>
          <w:sz w:val="22"/>
          <w:szCs w:val="22"/>
          <w:lang w:val="ru-RU"/>
        </w:rPr>
        <w:t>Устава</w:t>
      </w:r>
      <w:r w:rsidRPr="00F87A86">
        <w:rPr>
          <w:sz w:val="22"/>
          <w:szCs w:val="22"/>
          <w:lang w:val="ru-RU"/>
        </w:rPr>
        <w:t>, (полное наименование Поставщика – победителя тендера)</w:t>
      </w:r>
      <w:r w:rsidRPr="00F87A86">
        <w:rPr>
          <w:sz w:val="22"/>
          <w:szCs w:val="22"/>
          <w:lang w:val="ru-RU"/>
        </w:rPr>
        <w:br/>
        <w:t>___________________________________________________, именуемый (</w:t>
      </w:r>
      <w:proofErr w:type="spellStart"/>
      <w:r w:rsidRPr="00F87A86">
        <w:rPr>
          <w:sz w:val="22"/>
          <w:szCs w:val="22"/>
          <w:lang w:val="ru-RU"/>
        </w:rPr>
        <w:t>ое</w:t>
      </w:r>
      <w:proofErr w:type="spellEnd"/>
      <w:r w:rsidRPr="00F87A86">
        <w:rPr>
          <w:sz w:val="22"/>
          <w:szCs w:val="22"/>
          <w:lang w:val="ru-RU"/>
        </w:rPr>
        <w:t>) (</w:t>
      </w:r>
      <w:proofErr w:type="spellStart"/>
      <w:r w:rsidRPr="00F87A86">
        <w:rPr>
          <w:sz w:val="22"/>
          <w:szCs w:val="22"/>
          <w:lang w:val="ru-RU"/>
        </w:rPr>
        <w:t>ая</w:t>
      </w:r>
      <w:proofErr w:type="spellEnd"/>
      <w:r w:rsidRPr="00F87A86">
        <w:rPr>
          <w:sz w:val="22"/>
          <w:szCs w:val="22"/>
          <w:lang w:val="ru-RU"/>
        </w:rPr>
        <w:t>) в дальнейшем – "Поставщик", в лице____________,</w:t>
      </w:r>
      <w:r w:rsidRPr="00F87A86">
        <w:rPr>
          <w:sz w:val="22"/>
          <w:szCs w:val="22"/>
        </w:rPr>
        <w:t> </w:t>
      </w:r>
      <w:r w:rsidRPr="00F87A86">
        <w:rPr>
          <w:sz w:val="22"/>
          <w:szCs w:val="22"/>
          <w:lang w:val="ru-RU"/>
        </w:rPr>
        <w:t>должность, фамилия, имя, отчество (при его наличии)уполномоченного лица, действующего на основании____,(устава, положения)</w:t>
      </w:r>
      <w:r w:rsidRPr="00F87A86">
        <w:rPr>
          <w:sz w:val="22"/>
          <w:szCs w:val="22"/>
          <w:lang w:val="ru-RU"/>
        </w:rPr>
        <w:br/>
        <w:t xml:space="preserve">с другой стороны, на основании </w:t>
      </w:r>
      <w:hyperlink r:id="rId66" w:anchor="z7" w:history="1">
        <w:r w:rsidRPr="00F87A86">
          <w:rPr>
            <w:rStyle w:val="a3"/>
            <w:lang w:val="ru-RU"/>
          </w:rPr>
          <w:t>Правил</w:t>
        </w:r>
      </w:hyperlink>
      <w:r w:rsidRPr="00F87A86">
        <w:rPr>
          <w:sz w:val="22"/>
          <w:szCs w:val="22"/>
          <w:lang w:val="ru-RU"/>
        </w:rPr>
        <w:t xml:space="preserve"> организации и проведения закупа лекарственных средств,</w:t>
      </w:r>
      <w:r w:rsidRPr="00F87A86">
        <w:rPr>
          <w:sz w:val="22"/>
          <w:szCs w:val="22"/>
          <w:lang w:val="ru-RU"/>
        </w:rPr>
        <w:br/>
        <w:t>профилактических (иммунобиологических, диагностических, дезинфицирующих) препаратов, изделий</w:t>
      </w:r>
      <w:r w:rsidRPr="00F87A86">
        <w:rPr>
          <w:sz w:val="22"/>
          <w:szCs w:val="22"/>
          <w:lang w:val="ru-RU"/>
        </w:rPr>
        <w:br/>
        <w:t>медицинского назначения и медицинской техники по оказанию гарантированного объема бесплатной</w:t>
      </w:r>
      <w:r w:rsidRPr="00F87A86">
        <w:rPr>
          <w:sz w:val="22"/>
          <w:szCs w:val="22"/>
          <w:lang w:val="ru-RU"/>
        </w:rPr>
        <w:br/>
        <w:t xml:space="preserve">медицинской помощи и медицинской помощи в системе обязательного социального медицинского </w:t>
      </w:r>
      <w:proofErr w:type="spellStart"/>
      <w:r w:rsidRPr="00F87A86">
        <w:rPr>
          <w:sz w:val="22"/>
          <w:szCs w:val="22"/>
          <w:lang w:val="ru-RU"/>
        </w:rPr>
        <w:t>страхования</w:t>
      </w:r>
      <w:proofErr w:type="gramStart"/>
      <w:r w:rsidRPr="00F87A86">
        <w:rPr>
          <w:sz w:val="22"/>
          <w:szCs w:val="22"/>
          <w:lang w:val="ru-RU"/>
        </w:rPr>
        <w:t>,у</w:t>
      </w:r>
      <w:proofErr w:type="gramEnd"/>
      <w:r w:rsidRPr="00F87A86">
        <w:rPr>
          <w:sz w:val="22"/>
          <w:szCs w:val="22"/>
          <w:lang w:val="ru-RU"/>
        </w:rPr>
        <w:t>твержденных</w:t>
      </w:r>
      <w:proofErr w:type="spellEnd"/>
      <w:r w:rsidRPr="00F87A86">
        <w:rPr>
          <w:sz w:val="22"/>
          <w:szCs w:val="22"/>
          <w:lang w:val="ru-RU"/>
        </w:rPr>
        <w:t xml:space="preserve"> постановлением Правительства Республики Казахстан от 30 октября 2009 года № 1729 и</w:t>
      </w:r>
      <w:r w:rsidR="00C42CB1" w:rsidRPr="00F87A86">
        <w:rPr>
          <w:sz w:val="22"/>
          <w:szCs w:val="22"/>
          <w:lang w:val="ru-RU"/>
        </w:rPr>
        <w:t xml:space="preserve"> </w:t>
      </w:r>
      <w:r w:rsidRPr="00F87A86">
        <w:rPr>
          <w:sz w:val="22"/>
          <w:szCs w:val="22"/>
          <w:lang w:val="ru-RU"/>
        </w:rPr>
        <w:t xml:space="preserve">протокола об итогах закупа способом </w:t>
      </w:r>
      <w:r w:rsidR="006870CB" w:rsidRPr="00F87A86">
        <w:rPr>
          <w:sz w:val="22"/>
          <w:szCs w:val="22"/>
          <w:lang w:val="ru-RU"/>
        </w:rPr>
        <w:t>тендера</w:t>
      </w:r>
      <w:r w:rsidRPr="00F87A86">
        <w:rPr>
          <w:sz w:val="22"/>
          <w:szCs w:val="22"/>
          <w:lang w:val="ru-RU"/>
        </w:rPr>
        <w:t xml:space="preserve"> по закупу</w:t>
      </w:r>
      <w:r w:rsidR="00C42CB1" w:rsidRPr="00F87A86">
        <w:rPr>
          <w:sz w:val="22"/>
          <w:szCs w:val="22"/>
          <w:lang w:val="ru-RU"/>
        </w:rPr>
        <w:t xml:space="preserve"> изделии </w:t>
      </w:r>
      <w:r w:rsidR="006870CB" w:rsidRPr="00F87A86">
        <w:rPr>
          <w:sz w:val="22"/>
          <w:szCs w:val="22"/>
          <w:lang w:val="ru-RU"/>
        </w:rPr>
        <w:t>медицинско</w:t>
      </w:r>
      <w:r w:rsidR="00C42CB1" w:rsidRPr="00F87A86">
        <w:rPr>
          <w:sz w:val="22"/>
          <w:szCs w:val="22"/>
          <w:lang w:val="ru-RU"/>
        </w:rPr>
        <w:t>го</w:t>
      </w:r>
      <w:r w:rsidR="006870CB" w:rsidRPr="00F87A86">
        <w:rPr>
          <w:sz w:val="22"/>
          <w:szCs w:val="22"/>
          <w:lang w:val="ru-RU"/>
        </w:rPr>
        <w:t xml:space="preserve"> </w:t>
      </w:r>
      <w:r w:rsidR="00C42CB1" w:rsidRPr="00F87A86">
        <w:rPr>
          <w:sz w:val="22"/>
          <w:szCs w:val="22"/>
          <w:lang w:val="ru-RU"/>
        </w:rPr>
        <w:t>назначения</w:t>
      </w:r>
      <w:r w:rsidRPr="00F87A86">
        <w:rPr>
          <w:sz w:val="22"/>
          <w:szCs w:val="22"/>
          <w:lang w:val="ru-RU"/>
        </w:rPr>
        <w:t>,</w:t>
      </w:r>
      <w:r w:rsidRPr="00F87A86">
        <w:rPr>
          <w:sz w:val="22"/>
          <w:szCs w:val="22"/>
          <w:lang w:val="ru-RU"/>
        </w:rPr>
        <w:br/>
        <w:t xml:space="preserve">прошедшего в году </w:t>
      </w:r>
      <w:r w:rsidR="006870CB" w:rsidRPr="00F87A86">
        <w:rPr>
          <w:sz w:val="22"/>
          <w:szCs w:val="22"/>
          <w:lang w:val="ru-RU"/>
        </w:rPr>
        <w:t>201</w:t>
      </w:r>
      <w:r w:rsidR="00C42CB1" w:rsidRPr="00F87A86">
        <w:rPr>
          <w:sz w:val="22"/>
          <w:szCs w:val="22"/>
          <w:lang w:val="ru-RU"/>
        </w:rPr>
        <w:t>9</w:t>
      </w:r>
      <w:r w:rsidR="006870CB" w:rsidRPr="00F87A86">
        <w:rPr>
          <w:sz w:val="22"/>
          <w:szCs w:val="22"/>
          <w:lang w:val="ru-RU"/>
        </w:rPr>
        <w:t xml:space="preserve"> , </w:t>
      </w:r>
      <w:r w:rsidRPr="00F87A86">
        <w:rPr>
          <w:sz w:val="22"/>
          <w:szCs w:val="22"/>
          <w:lang w:val="ru-RU"/>
        </w:rPr>
        <w:t>№ _______ от "___" __________ _____ года заключили настоящий Договор закуп</w:t>
      </w:r>
      <w:proofErr w:type="gramStart"/>
      <w:r w:rsidRPr="00F87A86">
        <w:rPr>
          <w:sz w:val="22"/>
          <w:szCs w:val="22"/>
          <w:lang w:val="ru-RU"/>
        </w:rPr>
        <w:t>а(</w:t>
      </w:r>
      <w:proofErr w:type="gramEnd"/>
      <w:r w:rsidRPr="00F87A86">
        <w:rPr>
          <w:sz w:val="22"/>
          <w:szCs w:val="22"/>
          <w:lang w:val="ru-RU"/>
        </w:rPr>
        <w:t>далее – Договор) и пришли к соглашению о нижеследующем:</w:t>
      </w:r>
      <w:r w:rsidRPr="00F87A86">
        <w:rPr>
          <w:sz w:val="22"/>
          <w:szCs w:val="22"/>
          <w:lang w:val="ru-RU"/>
        </w:rPr>
        <w:br/>
      </w:r>
      <w:r w:rsidRPr="00F87A86">
        <w:rPr>
          <w:sz w:val="22"/>
          <w:szCs w:val="22"/>
        </w:rPr>
        <w:t>      </w:t>
      </w:r>
      <w:r w:rsidRPr="00F87A86">
        <w:rPr>
          <w:sz w:val="22"/>
          <w:szCs w:val="22"/>
          <w:lang w:val="ru-RU"/>
        </w:rPr>
        <w:t xml:space="preserve">1. Поставщик обязуется поставить товар в соответствии с условиями Договора, в количестве и </w:t>
      </w:r>
      <w:proofErr w:type="spellStart"/>
      <w:r w:rsidRPr="00F87A86">
        <w:rPr>
          <w:sz w:val="22"/>
          <w:szCs w:val="22"/>
          <w:lang w:val="ru-RU"/>
        </w:rPr>
        <w:t>качестве</w:t>
      </w:r>
      <w:proofErr w:type="gramStart"/>
      <w:r w:rsidRPr="00F87A86">
        <w:rPr>
          <w:sz w:val="22"/>
          <w:szCs w:val="22"/>
          <w:lang w:val="ru-RU"/>
        </w:rPr>
        <w:t>,о</w:t>
      </w:r>
      <w:proofErr w:type="gramEnd"/>
      <w:r w:rsidRPr="00F87A86">
        <w:rPr>
          <w:sz w:val="22"/>
          <w:szCs w:val="22"/>
          <w:lang w:val="ru-RU"/>
        </w:rPr>
        <w:t>пределенных</w:t>
      </w:r>
      <w:proofErr w:type="spellEnd"/>
      <w:r w:rsidRPr="00F87A86">
        <w:rPr>
          <w:sz w:val="22"/>
          <w:szCs w:val="22"/>
          <w:lang w:val="ru-RU"/>
        </w:rPr>
        <w:t xml:space="preserve"> в приложениях к настоящему Договору, а Заказчик принять его и оплатить в </w:t>
      </w:r>
      <w:proofErr w:type="spellStart"/>
      <w:r w:rsidRPr="00F87A86">
        <w:rPr>
          <w:sz w:val="22"/>
          <w:szCs w:val="22"/>
          <w:lang w:val="ru-RU"/>
        </w:rPr>
        <w:t>соответствиис</w:t>
      </w:r>
      <w:proofErr w:type="spellEnd"/>
      <w:r w:rsidRPr="00F87A86">
        <w:rPr>
          <w:sz w:val="22"/>
          <w:szCs w:val="22"/>
          <w:lang w:val="ru-RU"/>
        </w:rPr>
        <w:t xml:space="preserve"> условиями Договора</w:t>
      </w:r>
    </w:p>
    <w:p w:rsidR="002303D6" w:rsidRPr="00F87A86" w:rsidRDefault="002303D6" w:rsidP="00F24DF5">
      <w:pPr>
        <w:pStyle w:val="a4"/>
        <w:spacing w:before="0" w:beforeAutospacing="0" w:after="0"/>
        <w:ind w:firstLine="0"/>
        <w:rPr>
          <w:sz w:val="22"/>
          <w:szCs w:val="22"/>
          <w:lang w:val="ru-RU"/>
        </w:rPr>
      </w:pPr>
      <w:r w:rsidRPr="00F87A86">
        <w:rPr>
          <w:sz w:val="22"/>
          <w:szCs w:val="22"/>
        </w:rPr>
        <w:t> </w:t>
      </w:r>
      <w:r w:rsidRPr="00F87A86">
        <w:rPr>
          <w:sz w:val="22"/>
          <w:szCs w:val="22"/>
          <w:lang w:val="ru-RU"/>
        </w:rPr>
        <w:t xml:space="preserve">2. Общая стоимость товаров (для ГУ указать наименование товаров </w:t>
      </w:r>
      <w:proofErr w:type="gramStart"/>
      <w:r w:rsidRPr="00F87A86">
        <w:rPr>
          <w:sz w:val="22"/>
          <w:szCs w:val="22"/>
          <w:lang w:val="ru-RU"/>
        </w:rPr>
        <w:t>согласно</w:t>
      </w:r>
      <w:proofErr w:type="gramEnd"/>
      <w:r w:rsidRPr="00F87A86">
        <w:rPr>
          <w:sz w:val="22"/>
          <w:szCs w:val="22"/>
          <w:lang w:val="ru-RU"/>
        </w:rPr>
        <w:t xml:space="preserve"> бюджетной программы/специфики) составляет (указать сумму цифрами и прописью) (далее – общая сумма договора).</w:t>
      </w:r>
    </w:p>
    <w:p w:rsidR="006870CB" w:rsidRPr="00F87A86" w:rsidRDefault="002303D6" w:rsidP="00F24DF5">
      <w:pPr>
        <w:pStyle w:val="a4"/>
        <w:spacing w:before="0" w:beforeAutospacing="0" w:after="0"/>
        <w:ind w:firstLine="0"/>
        <w:rPr>
          <w:sz w:val="22"/>
          <w:szCs w:val="22"/>
          <w:lang w:val="ru-RU"/>
        </w:rPr>
      </w:pPr>
      <w:r w:rsidRPr="00F87A86">
        <w:rPr>
          <w:sz w:val="22"/>
          <w:szCs w:val="22"/>
        </w:rPr>
        <w:t>  </w:t>
      </w:r>
      <w:r w:rsidRPr="00F87A86">
        <w:rPr>
          <w:sz w:val="22"/>
          <w:szCs w:val="22"/>
          <w:lang w:val="ru-RU"/>
        </w:rPr>
        <w:t>3. В данном Договоре нижеперечисленные понятия будут иметь следующее толкование:</w:t>
      </w:r>
      <w:r w:rsidRPr="00F87A86">
        <w:rPr>
          <w:sz w:val="22"/>
          <w:szCs w:val="22"/>
          <w:lang w:val="ru-RU"/>
        </w:rPr>
        <w:br/>
      </w:r>
      <w:r w:rsidRPr="00F87A86">
        <w:rPr>
          <w:sz w:val="22"/>
          <w:szCs w:val="22"/>
        </w:rPr>
        <w:t>      </w:t>
      </w:r>
      <w:r w:rsidRPr="00F87A86">
        <w:rPr>
          <w:sz w:val="22"/>
          <w:szCs w:val="22"/>
          <w:lang w:val="ru-RU"/>
        </w:rPr>
        <w:t>1) Договор – гражданско-правовой договор, заключенный между Заказчиком и Поставщиком</w:t>
      </w:r>
      <w:r w:rsidRPr="00F87A86">
        <w:rPr>
          <w:sz w:val="22"/>
          <w:szCs w:val="22"/>
          <w:lang w:val="ru-RU"/>
        </w:rPr>
        <w:br/>
        <w:t xml:space="preserve">в соответствии с </w:t>
      </w:r>
      <w:hyperlink r:id="rId67" w:anchor="z7" w:history="1">
        <w:r w:rsidRPr="00F87A86">
          <w:rPr>
            <w:rStyle w:val="a3"/>
            <w:lang w:val="ru-RU"/>
          </w:rPr>
          <w:t>Правилами</w:t>
        </w:r>
      </w:hyperlink>
      <w:r w:rsidRPr="00F87A86">
        <w:rPr>
          <w:sz w:val="22"/>
          <w:szCs w:val="22"/>
          <w:lang w:val="ru-RU"/>
        </w:rPr>
        <w:t xml:space="preserve"> организации и проведения закупа лекарственных средств, профилактически</w:t>
      </w:r>
      <w:proofErr w:type="gramStart"/>
      <w:r w:rsidRPr="00F87A86">
        <w:rPr>
          <w:sz w:val="22"/>
          <w:szCs w:val="22"/>
          <w:lang w:val="ru-RU"/>
        </w:rPr>
        <w:t>х(</w:t>
      </w:r>
      <w:proofErr w:type="gramEnd"/>
      <w:r w:rsidRPr="00F87A86">
        <w:rPr>
          <w:sz w:val="22"/>
          <w:szCs w:val="22"/>
          <w:lang w:val="ru-RU"/>
        </w:rPr>
        <w:t xml:space="preserve">иммунобиологических, диагностических, дезинфицирующих) препаратов, изделий медицинского </w:t>
      </w:r>
      <w:proofErr w:type="spellStart"/>
      <w:r w:rsidRPr="00F87A86">
        <w:rPr>
          <w:sz w:val="22"/>
          <w:szCs w:val="22"/>
          <w:lang w:val="ru-RU"/>
        </w:rPr>
        <w:t>назначенияи</w:t>
      </w:r>
      <w:proofErr w:type="spellEnd"/>
      <w:r w:rsidRPr="00F87A86">
        <w:rPr>
          <w:sz w:val="22"/>
          <w:szCs w:val="22"/>
          <w:lang w:val="ru-RU"/>
        </w:rPr>
        <w:t xml:space="preserve"> медицинской техники, фармацевтических услуг по оказанию гарантированного объема </w:t>
      </w:r>
      <w:proofErr w:type="spellStart"/>
      <w:r w:rsidRPr="00F87A86">
        <w:rPr>
          <w:sz w:val="22"/>
          <w:szCs w:val="22"/>
          <w:lang w:val="ru-RU"/>
        </w:rPr>
        <w:t>бесплатноймедицинской</w:t>
      </w:r>
      <w:proofErr w:type="spellEnd"/>
      <w:r w:rsidRPr="00F87A86">
        <w:rPr>
          <w:sz w:val="22"/>
          <w:szCs w:val="22"/>
          <w:lang w:val="ru-RU"/>
        </w:rPr>
        <w:t xml:space="preserve"> помощи и медицинской помощи в системе обязательного социального медицинского </w:t>
      </w:r>
      <w:proofErr w:type="spellStart"/>
      <w:r w:rsidRPr="00F87A86">
        <w:rPr>
          <w:sz w:val="22"/>
          <w:szCs w:val="22"/>
          <w:lang w:val="ru-RU"/>
        </w:rPr>
        <w:t>страхованияи</w:t>
      </w:r>
      <w:proofErr w:type="spellEnd"/>
      <w:r w:rsidRPr="00F87A86">
        <w:rPr>
          <w:sz w:val="22"/>
          <w:szCs w:val="22"/>
          <w:lang w:val="ru-RU"/>
        </w:rPr>
        <w:t xml:space="preserve"> иными нормативными правовыми актами Республики Казахстан, зафиксированный в письменной </w:t>
      </w:r>
      <w:proofErr w:type="spellStart"/>
      <w:r w:rsidRPr="00F87A86">
        <w:rPr>
          <w:sz w:val="22"/>
          <w:szCs w:val="22"/>
          <w:lang w:val="ru-RU"/>
        </w:rPr>
        <w:t>форме</w:t>
      </w:r>
      <w:proofErr w:type="gramStart"/>
      <w:r w:rsidRPr="00F87A86">
        <w:rPr>
          <w:sz w:val="22"/>
          <w:szCs w:val="22"/>
          <w:lang w:val="ru-RU"/>
        </w:rPr>
        <w:t>,п</w:t>
      </w:r>
      <w:proofErr w:type="gramEnd"/>
      <w:r w:rsidRPr="00F87A86">
        <w:rPr>
          <w:sz w:val="22"/>
          <w:szCs w:val="22"/>
          <w:lang w:val="ru-RU"/>
        </w:rPr>
        <w:t>одписанный</w:t>
      </w:r>
      <w:proofErr w:type="spellEnd"/>
      <w:r w:rsidRPr="00F87A86">
        <w:rPr>
          <w:sz w:val="22"/>
          <w:szCs w:val="22"/>
          <w:lang w:val="ru-RU"/>
        </w:rPr>
        <w:t xml:space="preserve"> сторонами со всеми приложениями и дополнениями к нему, а также со всей </w:t>
      </w:r>
      <w:proofErr w:type="spellStart"/>
      <w:r w:rsidRPr="00F87A86">
        <w:rPr>
          <w:sz w:val="22"/>
          <w:szCs w:val="22"/>
          <w:lang w:val="ru-RU"/>
        </w:rPr>
        <w:t>документацией,на</w:t>
      </w:r>
      <w:proofErr w:type="spellEnd"/>
      <w:r w:rsidRPr="00F87A86">
        <w:rPr>
          <w:sz w:val="22"/>
          <w:szCs w:val="22"/>
          <w:lang w:val="ru-RU"/>
        </w:rPr>
        <w:t xml:space="preserve"> которую в договоре есть ссылки;</w:t>
      </w:r>
      <w:r w:rsidRPr="00F87A86">
        <w:rPr>
          <w:sz w:val="22"/>
          <w:szCs w:val="22"/>
          <w:lang w:val="ru-RU"/>
        </w:rPr>
        <w:br/>
      </w:r>
      <w:r w:rsidRPr="00F87A86">
        <w:rPr>
          <w:sz w:val="22"/>
          <w:szCs w:val="22"/>
        </w:rPr>
        <w:t>      </w:t>
      </w:r>
      <w:r w:rsidRPr="00F87A86">
        <w:rPr>
          <w:sz w:val="22"/>
          <w:szCs w:val="22"/>
          <w:lang w:val="ru-RU"/>
        </w:rPr>
        <w:t>2) цена Договора означает цену, которая должна быть выплачена Заказчиком Поставщику в рамках</w:t>
      </w:r>
      <w:r w:rsidRPr="00F87A86">
        <w:rPr>
          <w:sz w:val="22"/>
          <w:szCs w:val="22"/>
          <w:lang w:val="ru-RU"/>
        </w:rPr>
        <w:br/>
        <w:t>Договора за полное выполнение своих договорных обязательств;</w:t>
      </w:r>
      <w:r w:rsidRPr="00F87A86">
        <w:rPr>
          <w:sz w:val="22"/>
          <w:szCs w:val="22"/>
          <w:lang w:val="ru-RU"/>
        </w:rPr>
        <w:br/>
      </w:r>
      <w:r w:rsidRPr="00F87A86">
        <w:rPr>
          <w:sz w:val="22"/>
          <w:szCs w:val="22"/>
        </w:rPr>
        <w:t>      </w:t>
      </w:r>
      <w:r w:rsidRPr="00F87A86">
        <w:rPr>
          <w:sz w:val="22"/>
          <w:szCs w:val="22"/>
          <w:lang w:val="ru-RU"/>
        </w:rPr>
        <w:t xml:space="preserve">3) товары - товары и сопутствующие услуги, которые Поставщик должен поставить Заказчику в </w:t>
      </w:r>
      <w:proofErr w:type="spellStart"/>
      <w:r w:rsidRPr="00F87A86">
        <w:rPr>
          <w:sz w:val="22"/>
          <w:szCs w:val="22"/>
          <w:lang w:val="ru-RU"/>
        </w:rPr>
        <w:t>рамкахДоговора</w:t>
      </w:r>
      <w:proofErr w:type="spellEnd"/>
      <w:r w:rsidRPr="00F87A86">
        <w:rPr>
          <w:sz w:val="22"/>
          <w:szCs w:val="22"/>
          <w:lang w:val="ru-RU"/>
        </w:rPr>
        <w:t>;</w:t>
      </w:r>
      <w:r w:rsidRPr="00F87A86">
        <w:rPr>
          <w:sz w:val="22"/>
          <w:szCs w:val="22"/>
          <w:lang w:val="ru-RU"/>
        </w:rPr>
        <w:br/>
      </w:r>
      <w:r w:rsidRPr="00F87A86">
        <w:rPr>
          <w:sz w:val="22"/>
          <w:szCs w:val="22"/>
        </w:rPr>
        <w:t>      </w:t>
      </w:r>
      <w:r w:rsidRPr="00F87A86">
        <w:rPr>
          <w:sz w:val="22"/>
          <w:szCs w:val="22"/>
          <w:lang w:val="ru-RU"/>
        </w:rPr>
        <w:t>4) сопутствующие услуги - услуги, обеспечивающие поставку товаров, такие, например, как</w:t>
      </w:r>
      <w:r w:rsidRPr="00F87A86">
        <w:rPr>
          <w:sz w:val="22"/>
          <w:szCs w:val="22"/>
          <w:lang w:val="ru-RU"/>
        </w:rPr>
        <w:br/>
        <w:t xml:space="preserve">транспортировка и страхование, и любые другие вспомогательные услуги, включающие, например, монтаж, </w:t>
      </w:r>
      <w:proofErr w:type="spellStart"/>
      <w:r w:rsidRPr="00F87A86">
        <w:rPr>
          <w:sz w:val="22"/>
          <w:szCs w:val="22"/>
          <w:lang w:val="ru-RU"/>
        </w:rPr>
        <w:t>пуск</w:t>
      </w:r>
      <w:proofErr w:type="gramStart"/>
      <w:r w:rsidRPr="00F87A86">
        <w:rPr>
          <w:sz w:val="22"/>
          <w:szCs w:val="22"/>
          <w:lang w:val="ru-RU"/>
        </w:rPr>
        <w:t>,о</w:t>
      </w:r>
      <w:proofErr w:type="gramEnd"/>
      <w:r w:rsidRPr="00F87A86">
        <w:rPr>
          <w:sz w:val="22"/>
          <w:szCs w:val="22"/>
          <w:lang w:val="ru-RU"/>
        </w:rPr>
        <w:t>казание</w:t>
      </w:r>
      <w:proofErr w:type="spellEnd"/>
      <w:r w:rsidRPr="00F87A86">
        <w:rPr>
          <w:sz w:val="22"/>
          <w:szCs w:val="22"/>
          <w:lang w:val="ru-RU"/>
        </w:rPr>
        <w:t xml:space="preserve"> технического содействия, обучение и другие подобного рода обязанности </w:t>
      </w:r>
      <w:proofErr w:type="spellStart"/>
      <w:r w:rsidRPr="00F87A86">
        <w:rPr>
          <w:sz w:val="22"/>
          <w:szCs w:val="22"/>
          <w:lang w:val="ru-RU"/>
        </w:rPr>
        <w:t>Поставщика,предусмотренные</w:t>
      </w:r>
      <w:proofErr w:type="spellEnd"/>
      <w:r w:rsidRPr="00F87A86">
        <w:rPr>
          <w:sz w:val="22"/>
          <w:szCs w:val="22"/>
          <w:lang w:val="ru-RU"/>
        </w:rPr>
        <w:t xml:space="preserve"> данным Договором;</w:t>
      </w:r>
      <w:r w:rsidRPr="00F87A86">
        <w:rPr>
          <w:sz w:val="22"/>
          <w:szCs w:val="22"/>
          <w:lang w:val="ru-RU"/>
        </w:rPr>
        <w:br/>
      </w:r>
      <w:r w:rsidRPr="00F87A86">
        <w:rPr>
          <w:sz w:val="22"/>
          <w:szCs w:val="22"/>
        </w:rPr>
        <w:t>      </w:t>
      </w:r>
      <w:r w:rsidRPr="00F87A86">
        <w:rPr>
          <w:sz w:val="22"/>
          <w:szCs w:val="22"/>
          <w:lang w:val="ru-RU"/>
        </w:rPr>
        <w:t xml:space="preserve">5) Заказчик – государственные органы, государственные учреждения, государственные предприятия </w:t>
      </w:r>
      <w:proofErr w:type="spellStart"/>
      <w:r w:rsidRPr="00F87A86">
        <w:rPr>
          <w:sz w:val="22"/>
          <w:szCs w:val="22"/>
          <w:lang w:val="ru-RU"/>
        </w:rPr>
        <w:t>иакционерные</w:t>
      </w:r>
      <w:proofErr w:type="spellEnd"/>
      <w:r w:rsidRPr="00F87A86">
        <w:rPr>
          <w:sz w:val="22"/>
          <w:szCs w:val="22"/>
          <w:lang w:val="ru-RU"/>
        </w:rPr>
        <w:t xml:space="preserve"> общества, контрольный пакет акций которых принадлежит государству, а также </w:t>
      </w:r>
      <w:proofErr w:type="spellStart"/>
      <w:r w:rsidRPr="00F87A86">
        <w:rPr>
          <w:sz w:val="22"/>
          <w:szCs w:val="22"/>
          <w:lang w:val="ru-RU"/>
        </w:rPr>
        <w:t>аффилирован</w:t>
      </w:r>
      <w:r w:rsidR="006870CB" w:rsidRPr="00F87A86">
        <w:rPr>
          <w:sz w:val="22"/>
          <w:szCs w:val="22"/>
          <w:lang w:val="ru-RU"/>
        </w:rPr>
        <w:t>н</w:t>
      </w:r>
      <w:r w:rsidRPr="00F87A86">
        <w:rPr>
          <w:sz w:val="22"/>
          <w:szCs w:val="22"/>
          <w:lang w:val="ru-RU"/>
        </w:rPr>
        <w:t>ыес</w:t>
      </w:r>
      <w:proofErr w:type="spellEnd"/>
      <w:r w:rsidRPr="00F87A86">
        <w:rPr>
          <w:sz w:val="22"/>
          <w:szCs w:val="22"/>
          <w:lang w:val="ru-RU"/>
        </w:rPr>
        <w:t xml:space="preserve"> ними юридические лица;</w:t>
      </w:r>
      <w:r w:rsidRPr="00F87A86">
        <w:rPr>
          <w:sz w:val="22"/>
          <w:szCs w:val="22"/>
          <w:lang w:val="ru-RU"/>
        </w:rPr>
        <w:br/>
      </w:r>
      <w:r w:rsidRPr="00F87A86">
        <w:rPr>
          <w:sz w:val="22"/>
          <w:szCs w:val="22"/>
        </w:rPr>
        <w:t>      </w:t>
      </w:r>
      <w:r w:rsidRPr="00F87A86">
        <w:rPr>
          <w:sz w:val="22"/>
          <w:szCs w:val="22"/>
          <w:lang w:val="ru-RU"/>
        </w:rPr>
        <w:t>6) Поставщик - физическое или юридическое лицо, выступающее в качестве контрагента Заказчика</w:t>
      </w:r>
      <w:r w:rsidRPr="00F87A86">
        <w:rPr>
          <w:sz w:val="22"/>
          <w:szCs w:val="22"/>
          <w:lang w:val="ru-RU"/>
        </w:rPr>
        <w:br/>
        <w:t>в заключенном с ним Договоре о закупе и осуществляющее поставку товаров, указанных в условиях Договора.</w:t>
      </w:r>
    </w:p>
    <w:p w:rsidR="004E7EB7" w:rsidRPr="00F87A86" w:rsidRDefault="002303D6" w:rsidP="00F24DF5">
      <w:pPr>
        <w:pStyle w:val="a4"/>
        <w:spacing w:before="0" w:beforeAutospacing="0" w:after="0"/>
        <w:ind w:firstLine="0"/>
        <w:rPr>
          <w:rStyle w:val="s0"/>
          <w:lang w:val="ru-RU"/>
        </w:rPr>
      </w:pPr>
      <w:r w:rsidRPr="00F87A86">
        <w:rPr>
          <w:sz w:val="22"/>
          <w:szCs w:val="22"/>
          <w:lang w:val="ru-RU"/>
        </w:rPr>
        <w:t xml:space="preserve">4. Перечисленные ниже документы и условия, оговоренные в них, образуют данный Договор и </w:t>
      </w:r>
      <w:proofErr w:type="spellStart"/>
      <w:r w:rsidRPr="00F87A86">
        <w:rPr>
          <w:sz w:val="22"/>
          <w:szCs w:val="22"/>
          <w:lang w:val="ru-RU"/>
        </w:rPr>
        <w:t>считаютсяего</w:t>
      </w:r>
      <w:proofErr w:type="spellEnd"/>
      <w:r w:rsidRPr="00F87A86">
        <w:rPr>
          <w:sz w:val="22"/>
          <w:szCs w:val="22"/>
          <w:lang w:val="ru-RU"/>
        </w:rPr>
        <w:t xml:space="preserve"> неотъемлемой частью, а именно:</w:t>
      </w:r>
      <w:r w:rsidRPr="00F87A86">
        <w:rPr>
          <w:sz w:val="22"/>
          <w:szCs w:val="22"/>
          <w:lang w:val="ru-RU"/>
        </w:rPr>
        <w:br/>
      </w:r>
      <w:r w:rsidRPr="00F87A86">
        <w:rPr>
          <w:sz w:val="22"/>
          <w:szCs w:val="22"/>
        </w:rPr>
        <w:t>      </w:t>
      </w:r>
      <w:r w:rsidRPr="00F87A86">
        <w:rPr>
          <w:sz w:val="22"/>
          <w:szCs w:val="22"/>
          <w:lang w:val="ru-RU"/>
        </w:rPr>
        <w:t>1) настоящий Договор;</w:t>
      </w:r>
      <w:r w:rsidRPr="00F87A86">
        <w:rPr>
          <w:sz w:val="22"/>
          <w:szCs w:val="22"/>
          <w:lang w:val="ru-RU"/>
        </w:rPr>
        <w:br/>
      </w:r>
      <w:r w:rsidRPr="00F87A86">
        <w:rPr>
          <w:sz w:val="22"/>
          <w:szCs w:val="22"/>
        </w:rPr>
        <w:t>      </w:t>
      </w:r>
      <w:r w:rsidRPr="00F87A86">
        <w:rPr>
          <w:sz w:val="22"/>
          <w:szCs w:val="22"/>
          <w:lang w:val="ru-RU"/>
        </w:rPr>
        <w:t>2) перечень закупаемых товаров;</w:t>
      </w:r>
      <w:r w:rsidRPr="00F87A86">
        <w:rPr>
          <w:sz w:val="22"/>
          <w:szCs w:val="22"/>
          <w:lang w:val="ru-RU"/>
        </w:rPr>
        <w:br/>
      </w:r>
      <w:r w:rsidRPr="00F87A86">
        <w:rPr>
          <w:sz w:val="22"/>
          <w:szCs w:val="22"/>
        </w:rPr>
        <w:t>      </w:t>
      </w:r>
      <w:r w:rsidRPr="00F87A86">
        <w:rPr>
          <w:sz w:val="22"/>
          <w:szCs w:val="22"/>
          <w:lang w:val="ru-RU"/>
        </w:rPr>
        <w:t>3) техническая спецификация;</w:t>
      </w:r>
      <w:r w:rsidRPr="00F87A86">
        <w:rPr>
          <w:sz w:val="22"/>
          <w:szCs w:val="22"/>
          <w:lang w:val="ru-RU"/>
        </w:rPr>
        <w:br/>
      </w:r>
      <w:r w:rsidRPr="00F87A86">
        <w:rPr>
          <w:sz w:val="22"/>
          <w:szCs w:val="22"/>
        </w:rPr>
        <w:t>      </w:t>
      </w:r>
      <w:r w:rsidRPr="00F87A86">
        <w:rPr>
          <w:sz w:val="22"/>
          <w:szCs w:val="22"/>
          <w:lang w:val="ru-RU"/>
        </w:rPr>
        <w:t>4)</w:t>
      </w:r>
      <w:r w:rsidR="004E7EB7" w:rsidRPr="00F87A86">
        <w:rPr>
          <w:sz w:val="22"/>
          <w:szCs w:val="22"/>
          <w:lang w:val="ru-RU"/>
        </w:rPr>
        <w:t xml:space="preserve">обеспечения </w:t>
      </w:r>
      <w:proofErr w:type="spellStart"/>
      <w:r w:rsidR="004E7EB7" w:rsidRPr="00F87A86">
        <w:rPr>
          <w:sz w:val="22"/>
          <w:szCs w:val="22"/>
          <w:lang w:val="ru-RU"/>
        </w:rPr>
        <w:t>исполнениядоговора</w:t>
      </w:r>
      <w:proofErr w:type="spellEnd"/>
      <w:r w:rsidR="004E7EB7" w:rsidRPr="00F87A86">
        <w:rPr>
          <w:sz w:val="22"/>
          <w:szCs w:val="22"/>
          <w:lang w:val="ru-RU"/>
        </w:rPr>
        <w:t xml:space="preserve"> в виде банковской </w:t>
      </w:r>
      <w:proofErr w:type="spellStart"/>
      <w:r w:rsidR="004E7EB7" w:rsidRPr="00F87A86">
        <w:rPr>
          <w:sz w:val="22"/>
          <w:szCs w:val="22"/>
          <w:lang w:val="ru-RU"/>
        </w:rPr>
        <w:t>гарантииили</w:t>
      </w:r>
      <w:proofErr w:type="spellEnd"/>
      <w:r w:rsidR="004E7EB7" w:rsidRPr="00F87A86">
        <w:rPr>
          <w:sz w:val="22"/>
          <w:szCs w:val="22"/>
          <w:lang w:val="ru-RU"/>
        </w:rPr>
        <w:t xml:space="preserve"> гарантийных денежных средств, </w:t>
      </w:r>
      <w:r w:rsidR="004E7EB7" w:rsidRPr="00F87A86">
        <w:rPr>
          <w:rStyle w:val="s0"/>
          <w:lang w:val="ru-RU"/>
        </w:rPr>
        <w:t xml:space="preserve">вносится потенциальным поставщиком на счет: </w:t>
      </w:r>
    </w:p>
    <w:p w:rsidR="004E7EB7" w:rsidRPr="00F87A86" w:rsidRDefault="004E7EB7" w:rsidP="00F24DF5">
      <w:pPr>
        <w:pStyle w:val="a4"/>
        <w:spacing w:before="0" w:beforeAutospacing="0" w:after="0"/>
        <w:ind w:firstLine="0"/>
        <w:rPr>
          <w:sz w:val="22"/>
          <w:szCs w:val="22"/>
          <w:lang w:val="ru-RU"/>
        </w:rPr>
      </w:pPr>
      <w:r w:rsidRPr="00F87A86">
        <w:rPr>
          <w:rStyle w:val="s0"/>
          <w:lang w:val="ru-RU"/>
        </w:rPr>
        <w:t xml:space="preserve">ИИК: </w:t>
      </w:r>
      <w:r w:rsidRPr="00F87A86">
        <w:rPr>
          <w:rStyle w:val="s0"/>
        </w:rPr>
        <w:t>KZ</w:t>
      </w:r>
      <w:r w:rsidRPr="00F87A86">
        <w:rPr>
          <w:rStyle w:val="s0"/>
          <w:lang w:val="ru-RU"/>
        </w:rPr>
        <w:t>38826</w:t>
      </w:r>
      <w:r w:rsidRPr="00F87A86">
        <w:rPr>
          <w:rStyle w:val="s0"/>
        </w:rPr>
        <w:t>Z</w:t>
      </w:r>
      <w:r w:rsidRPr="00F87A86">
        <w:rPr>
          <w:rStyle w:val="s0"/>
          <w:lang w:val="ru-RU"/>
        </w:rPr>
        <w:t>0</w:t>
      </w:r>
      <w:r w:rsidRPr="00F87A86">
        <w:rPr>
          <w:rStyle w:val="s0"/>
        </w:rPr>
        <w:t>KZTD</w:t>
      </w:r>
      <w:r w:rsidRPr="00F87A86">
        <w:rPr>
          <w:rStyle w:val="s0"/>
          <w:lang w:val="ru-RU"/>
        </w:rPr>
        <w:t xml:space="preserve">2007197, БИК: </w:t>
      </w:r>
      <w:r w:rsidRPr="00F87A86">
        <w:rPr>
          <w:rStyle w:val="s0"/>
        </w:rPr>
        <w:t>ALMNKZKA</w:t>
      </w:r>
      <w:r w:rsidRPr="00F87A86">
        <w:rPr>
          <w:rStyle w:val="s0"/>
          <w:lang w:val="ru-RU"/>
        </w:rPr>
        <w:t xml:space="preserve"> Филиал АО «</w:t>
      </w:r>
      <w:proofErr w:type="spellStart"/>
      <w:r w:rsidRPr="00F87A86">
        <w:rPr>
          <w:rStyle w:val="s0"/>
          <w:lang w:val="ru-RU"/>
        </w:rPr>
        <w:t>АТФБанк</w:t>
      </w:r>
      <w:proofErr w:type="spellEnd"/>
      <w:r w:rsidRPr="00F87A86">
        <w:rPr>
          <w:rStyle w:val="s0"/>
          <w:lang w:val="ru-RU"/>
        </w:rPr>
        <w:t>» в г.</w:t>
      </w:r>
      <w:r w:rsidR="009D233E" w:rsidRPr="00F87A86">
        <w:rPr>
          <w:sz w:val="22"/>
          <w:szCs w:val="22"/>
          <w:lang w:val="kk-KZ"/>
        </w:rPr>
        <w:t xml:space="preserve"> Нур-Султан</w:t>
      </w:r>
      <w:r w:rsidRPr="00F87A86">
        <w:rPr>
          <w:rStyle w:val="s0"/>
          <w:lang w:val="ru-RU"/>
        </w:rPr>
        <w:t>, КБЕ 16</w:t>
      </w:r>
    </w:p>
    <w:p w:rsidR="004E7EB7" w:rsidRPr="00F87A86" w:rsidRDefault="002303D6" w:rsidP="00F24DF5">
      <w:pPr>
        <w:pStyle w:val="a4"/>
        <w:shd w:val="clear" w:color="auto" w:fill="FFFFFF"/>
        <w:spacing w:before="0" w:beforeAutospacing="0" w:after="0"/>
        <w:ind w:firstLine="0"/>
        <w:textAlignment w:val="baseline"/>
        <w:rPr>
          <w:sz w:val="22"/>
          <w:szCs w:val="22"/>
          <w:lang w:val="ru-RU"/>
        </w:rPr>
      </w:pPr>
      <w:r w:rsidRPr="00F87A86">
        <w:rPr>
          <w:sz w:val="22"/>
          <w:szCs w:val="22"/>
          <w:lang w:val="ru-RU"/>
        </w:rPr>
        <w:t xml:space="preserve">5. </w:t>
      </w:r>
      <w:r w:rsidR="004E7EB7" w:rsidRPr="00F87A86">
        <w:rPr>
          <w:spacing w:val="2"/>
          <w:sz w:val="22"/>
          <w:szCs w:val="22"/>
          <w:lang w:val="ru-RU"/>
        </w:rPr>
        <w:t xml:space="preserve">Форма оплаты в виде </w:t>
      </w:r>
      <w:r w:rsidRPr="00F87A86">
        <w:rPr>
          <w:sz w:val="22"/>
          <w:szCs w:val="22"/>
          <w:lang w:val="ru-RU"/>
        </w:rPr>
        <w:t>перечисление</w:t>
      </w:r>
      <w:r w:rsidR="004E7EB7" w:rsidRPr="00F87A86">
        <w:rPr>
          <w:sz w:val="22"/>
          <w:szCs w:val="22"/>
          <w:lang w:val="ru-RU"/>
        </w:rPr>
        <w:t xml:space="preserve"> денежных средств</w:t>
      </w:r>
    </w:p>
    <w:p w:rsidR="004E7EB7" w:rsidRPr="00F87A86" w:rsidRDefault="002303D6" w:rsidP="00F24DF5">
      <w:pPr>
        <w:pStyle w:val="a4"/>
        <w:shd w:val="clear" w:color="auto" w:fill="FFFFFF"/>
        <w:spacing w:before="0" w:beforeAutospacing="0" w:after="0"/>
        <w:ind w:firstLine="0"/>
        <w:textAlignment w:val="baseline"/>
        <w:rPr>
          <w:sz w:val="22"/>
          <w:szCs w:val="22"/>
          <w:lang w:val="ru-RU"/>
        </w:rPr>
      </w:pPr>
      <w:r w:rsidRPr="00F87A86">
        <w:rPr>
          <w:sz w:val="22"/>
          <w:szCs w:val="22"/>
          <w:lang w:val="ru-RU"/>
        </w:rPr>
        <w:t xml:space="preserve">6. </w:t>
      </w:r>
      <w:r w:rsidR="004E7EB7" w:rsidRPr="00F87A86">
        <w:rPr>
          <w:spacing w:val="2"/>
          <w:sz w:val="22"/>
          <w:szCs w:val="22"/>
          <w:lang w:val="ru-RU"/>
        </w:rPr>
        <w:t>Сроки выплат в течени</w:t>
      </w:r>
      <w:proofErr w:type="gramStart"/>
      <w:r w:rsidR="004E7EB7" w:rsidRPr="00F87A86">
        <w:rPr>
          <w:spacing w:val="2"/>
          <w:sz w:val="22"/>
          <w:szCs w:val="22"/>
          <w:lang w:val="ru-RU"/>
        </w:rPr>
        <w:t>и</w:t>
      </w:r>
      <w:proofErr w:type="gramEnd"/>
      <w:r w:rsidR="004E7EB7" w:rsidRPr="00F87A86">
        <w:rPr>
          <w:spacing w:val="2"/>
          <w:sz w:val="22"/>
          <w:szCs w:val="22"/>
          <w:lang w:val="ru-RU"/>
        </w:rPr>
        <w:t xml:space="preserve"> 30 календарных дней после поставки товара и пуско-наладочных работ.</w:t>
      </w:r>
    </w:p>
    <w:p w:rsidR="004E7EB7" w:rsidRPr="00F87A86" w:rsidRDefault="002303D6" w:rsidP="00F24DF5">
      <w:pPr>
        <w:pStyle w:val="a4"/>
        <w:shd w:val="clear" w:color="auto" w:fill="FFFFFF"/>
        <w:spacing w:before="0" w:beforeAutospacing="0" w:after="0"/>
        <w:ind w:firstLine="0"/>
        <w:textAlignment w:val="baseline"/>
        <w:rPr>
          <w:sz w:val="22"/>
          <w:szCs w:val="22"/>
          <w:lang w:val="ru-RU"/>
        </w:rPr>
      </w:pPr>
      <w:r w:rsidRPr="00F87A86">
        <w:rPr>
          <w:sz w:val="22"/>
          <w:szCs w:val="22"/>
          <w:lang w:val="ru-RU"/>
        </w:rPr>
        <w:t>7.Необходимые документы, предшествующие оплате:</w:t>
      </w:r>
      <w:r w:rsidRPr="00F87A86">
        <w:rPr>
          <w:sz w:val="22"/>
          <w:szCs w:val="22"/>
          <w:lang w:val="ru-RU"/>
        </w:rPr>
        <w:br/>
      </w:r>
      <w:r w:rsidRPr="00F87A86">
        <w:rPr>
          <w:sz w:val="22"/>
          <w:szCs w:val="22"/>
        </w:rPr>
        <w:t>      </w:t>
      </w:r>
      <w:r w:rsidRPr="00F87A86">
        <w:rPr>
          <w:sz w:val="22"/>
          <w:szCs w:val="22"/>
          <w:lang w:val="ru-RU"/>
        </w:rPr>
        <w:t xml:space="preserve">1) копия договора или иные документы, представляемые поставщиком и подтверждающие его </w:t>
      </w:r>
      <w:proofErr w:type="spellStart"/>
      <w:r w:rsidRPr="00F87A86">
        <w:rPr>
          <w:sz w:val="22"/>
          <w:szCs w:val="22"/>
          <w:lang w:val="ru-RU"/>
        </w:rPr>
        <w:t>статуспроизводителя</w:t>
      </w:r>
      <w:proofErr w:type="spellEnd"/>
      <w:r w:rsidRPr="00F87A86">
        <w:rPr>
          <w:sz w:val="22"/>
          <w:szCs w:val="22"/>
          <w:lang w:val="ru-RU"/>
        </w:rPr>
        <w:t>, официального дистрибьютора либо официального представителя производителя;</w:t>
      </w:r>
      <w:r w:rsidRPr="00F87A86">
        <w:rPr>
          <w:sz w:val="22"/>
          <w:szCs w:val="22"/>
          <w:lang w:val="ru-RU"/>
        </w:rPr>
        <w:br/>
      </w:r>
      <w:r w:rsidRPr="00F87A86">
        <w:rPr>
          <w:sz w:val="22"/>
          <w:szCs w:val="22"/>
        </w:rPr>
        <w:t>      </w:t>
      </w:r>
      <w:r w:rsidRPr="00F87A86">
        <w:rPr>
          <w:sz w:val="22"/>
          <w:szCs w:val="22"/>
          <w:lang w:val="ru-RU"/>
        </w:rPr>
        <w:t>2)счет-фактура и акт приемки-передачи</w:t>
      </w:r>
      <w:r w:rsidR="004E7EB7" w:rsidRPr="00F87A86">
        <w:rPr>
          <w:sz w:val="22"/>
          <w:szCs w:val="22"/>
          <w:lang w:val="ru-RU"/>
        </w:rPr>
        <w:t>.</w:t>
      </w:r>
    </w:p>
    <w:p w:rsidR="002303D6" w:rsidRPr="00F87A86" w:rsidRDefault="002303D6" w:rsidP="00F24DF5">
      <w:pPr>
        <w:pStyle w:val="a4"/>
        <w:shd w:val="clear" w:color="auto" w:fill="FFFFFF"/>
        <w:spacing w:before="0" w:beforeAutospacing="0" w:after="0"/>
        <w:ind w:firstLine="0"/>
        <w:textAlignment w:val="baseline"/>
        <w:rPr>
          <w:sz w:val="22"/>
          <w:szCs w:val="22"/>
          <w:lang w:val="ru-RU"/>
        </w:rPr>
      </w:pPr>
      <w:r w:rsidRPr="00F87A86">
        <w:rPr>
          <w:sz w:val="22"/>
          <w:szCs w:val="22"/>
          <w:lang w:val="ru-RU"/>
        </w:rPr>
        <w:t xml:space="preserve">8. Товары, поставляемые в рамках данного Договора, должны соответствовать или быть выше </w:t>
      </w:r>
      <w:proofErr w:type="spellStart"/>
      <w:r w:rsidRPr="00F87A86">
        <w:rPr>
          <w:sz w:val="22"/>
          <w:szCs w:val="22"/>
          <w:lang w:val="ru-RU"/>
        </w:rPr>
        <w:t>стандартов</w:t>
      </w:r>
      <w:proofErr w:type="gramStart"/>
      <w:r w:rsidRPr="00F87A86">
        <w:rPr>
          <w:sz w:val="22"/>
          <w:szCs w:val="22"/>
          <w:lang w:val="ru-RU"/>
        </w:rPr>
        <w:t>,у</w:t>
      </w:r>
      <w:proofErr w:type="gramEnd"/>
      <w:r w:rsidRPr="00F87A86">
        <w:rPr>
          <w:sz w:val="22"/>
          <w:szCs w:val="22"/>
          <w:lang w:val="ru-RU"/>
        </w:rPr>
        <w:t>казанных</w:t>
      </w:r>
      <w:proofErr w:type="spellEnd"/>
      <w:r w:rsidRPr="00F87A86">
        <w:rPr>
          <w:sz w:val="22"/>
          <w:szCs w:val="22"/>
          <w:lang w:val="ru-RU"/>
        </w:rPr>
        <w:t xml:space="preserve"> в технической спецификации.</w:t>
      </w:r>
    </w:p>
    <w:p w:rsidR="004E7EB7" w:rsidRPr="00F87A86" w:rsidRDefault="002303D6" w:rsidP="00F24DF5">
      <w:pPr>
        <w:pStyle w:val="a4"/>
        <w:spacing w:before="0" w:beforeAutospacing="0" w:after="0"/>
        <w:ind w:firstLine="0"/>
        <w:rPr>
          <w:sz w:val="22"/>
          <w:szCs w:val="22"/>
          <w:lang w:val="ru-RU"/>
        </w:rPr>
      </w:pPr>
      <w:r w:rsidRPr="00F87A86">
        <w:rPr>
          <w:sz w:val="22"/>
          <w:szCs w:val="22"/>
          <w:lang w:val="ru-RU"/>
        </w:rPr>
        <w:lastRenderedPageBreak/>
        <w:t>9. Поставщик не должен без предварительного письменного согласия Заказчика раскрывать кому-</w:t>
      </w:r>
      <w:proofErr w:type="spellStart"/>
      <w:r w:rsidRPr="00F87A86">
        <w:rPr>
          <w:sz w:val="22"/>
          <w:szCs w:val="22"/>
          <w:lang w:val="ru-RU"/>
        </w:rPr>
        <w:t>либосодержание</w:t>
      </w:r>
      <w:proofErr w:type="spellEnd"/>
      <w:r w:rsidRPr="00F87A86">
        <w:rPr>
          <w:sz w:val="22"/>
          <w:szCs w:val="22"/>
          <w:lang w:val="ru-RU"/>
        </w:rPr>
        <w:t xml:space="preserve"> Договора или какого-либо из его положений, а также технической документации, планов, </w:t>
      </w:r>
      <w:proofErr w:type="spellStart"/>
      <w:r w:rsidRPr="00F87A86">
        <w:rPr>
          <w:sz w:val="22"/>
          <w:szCs w:val="22"/>
          <w:lang w:val="ru-RU"/>
        </w:rPr>
        <w:t>чертежей,моделей</w:t>
      </w:r>
      <w:proofErr w:type="spellEnd"/>
      <w:r w:rsidRPr="00F87A86">
        <w:rPr>
          <w:sz w:val="22"/>
          <w:szCs w:val="22"/>
          <w:lang w:val="ru-RU"/>
        </w:rPr>
        <w:t xml:space="preserve">, образцов или информации, представленных Заказчиком или от его имени другими лицами, </w:t>
      </w:r>
      <w:proofErr w:type="spellStart"/>
      <w:r w:rsidRPr="00F87A86">
        <w:rPr>
          <w:sz w:val="22"/>
          <w:szCs w:val="22"/>
          <w:lang w:val="ru-RU"/>
        </w:rPr>
        <w:t>заисключением</w:t>
      </w:r>
      <w:proofErr w:type="spellEnd"/>
      <w:r w:rsidRPr="00F87A86">
        <w:rPr>
          <w:sz w:val="22"/>
          <w:szCs w:val="22"/>
          <w:lang w:val="ru-RU"/>
        </w:rPr>
        <w:t xml:space="preserve"> того персонала, который привлечен Поставщиком для выполнения настоящего </w:t>
      </w:r>
      <w:proofErr w:type="spellStart"/>
      <w:r w:rsidRPr="00F87A86">
        <w:rPr>
          <w:sz w:val="22"/>
          <w:szCs w:val="22"/>
          <w:lang w:val="ru-RU"/>
        </w:rPr>
        <w:t>Договора</w:t>
      </w:r>
      <w:proofErr w:type="gramStart"/>
      <w:r w:rsidRPr="00F87A86">
        <w:rPr>
          <w:sz w:val="22"/>
          <w:szCs w:val="22"/>
          <w:lang w:val="ru-RU"/>
        </w:rPr>
        <w:t>.У</w:t>
      </w:r>
      <w:proofErr w:type="gramEnd"/>
      <w:r w:rsidRPr="00F87A86">
        <w:rPr>
          <w:sz w:val="22"/>
          <w:szCs w:val="22"/>
          <w:lang w:val="ru-RU"/>
        </w:rPr>
        <w:t>казанная</w:t>
      </w:r>
      <w:proofErr w:type="spellEnd"/>
      <w:r w:rsidRPr="00F87A86">
        <w:rPr>
          <w:sz w:val="22"/>
          <w:szCs w:val="22"/>
          <w:lang w:val="ru-RU"/>
        </w:rPr>
        <w:t xml:space="preserve"> информация должна представляться этому персоналу конфиденциально и в той мере, насколько </w:t>
      </w:r>
      <w:proofErr w:type="spellStart"/>
      <w:r w:rsidRPr="00F87A86">
        <w:rPr>
          <w:sz w:val="22"/>
          <w:szCs w:val="22"/>
          <w:lang w:val="ru-RU"/>
        </w:rPr>
        <w:t>этонеобходимо</w:t>
      </w:r>
      <w:proofErr w:type="spellEnd"/>
      <w:r w:rsidRPr="00F87A86">
        <w:rPr>
          <w:sz w:val="22"/>
          <w:szCs w:val="22"/>
          <w:lang w:val="ru-RU"/>
        </w:rPr>
        <w:t xml:space="preserve"> для выполнения договорных обязательств.</w:t>
      </w:r>
    </w:p>
    <w:p w:rsidR="002303D6" w:rsidRPr="00F87A86" w:rsidRDefault="002303D6" w:rsidP="00F24DF5">
      <w:pPr>
        <w:pStyle w:val="a4"/>
        <w:spacing w:before="0" w:beforeAutospacing="0" w:after="0"/>
        <w:ind w:firstLine="0"/>
        <w:rPr>
          <w:sz w:val="22"/>
          <w:szCs w:val="22"/>
          <w:lang w:val="ru-RU"/>
        </w:rPr>
      </w:pPr>
      <w:r w:rsidRPr="00F87A86">
        <w:rPr>
          <w:sz w:val="22"/>
          <w:szCs w:val="22"/>
          <w:lang w:val="ru-RU"/>
        </w:rPr>
        <w:t>10. Поставщик не должен без предварительного письменного согласия Заказчика использовать какие-</w:t>
      </w:r>
      <w:proofErr w:type="spellStart"/>
      <w:r w:rsidRPr="00F87A86">
        <w:rPr>
          <w:sz w:val="22"/>
          <w:szCs w:val="22"/>
          <w:lang w:val="ru-RU"/>
        </w:rPr>
        <w:t>либовышеперечисленные</w:t>
      </w:r>
      <w:proofErr w:type="spellEnd"/>
      <w:r w:rsidRPr="00F87A86">
        <w:rPr>
          <w:sz w:val="22"/>
          <w:szCs w:val="22"/>
          <w:lang w:val="ru-RU"/>
        </w:rPr>
        <w:t xml:space="preserve"> документы или информацию, кроме как в целях реализации Договора.</w:t>
      </w:r>
    </w:p>
    <w:p w:rsidR="004E7EB7" w:rsidRPr="00F87A86" w:rsidRDefault="002303D6" w:rsidP="00F24DF5">
      <w:pPr>
        <w:pStyle w:val="a4"/>
        <w:spacing w:before="0" w:beforeAutospacing="0" w:after="0"/>
        <w:ind w:firstLine="0"/>
        <w:rPr>
          <w:sz w:val="22"/>
          <w:szCs w:val="22"/>
          <w:lang w:val="ru-RU"/>
        </w:rPr>
      </w:pPr>
      <w:r w:rsidRPr="00F87A86">
        <w:rPr>
          <w:sz w:val="22"/>
          <w:szCs w:val="22"/>
          <w:lang w:val="ru-RU"/>
        </w:rPr>
        <w:t xml:space="preserve">11. Поставщик должен обеспечить упаковку товаров, способную предотвратить их от повреждения </w:t>
      </w:r>
      <w:proofErr w:type="spellStart"/>
      <w:r w:rsidRPr="00F87A86">
        <w:rPr>
          <w:sz w:val="22"/>
          <w:szCs w:val="22"/>
          <w:lang w:val="ru-RU"/>
        </w:rPr>
        <w:t>илипорчи</w:t>
      </w:r>
      <w:proofErr w:type="spellEnd"/>
      <w:r w:rsidRPr="00F87A86">
        <w:rPr>
          <w:sz w:val="22"/>
          <w:szCs w:val="22"/>
          <w:lang w:val="ru-RU"/>
        </w:rPr>
        <w:t xml:space="preserve"> во время перевозки к конечному пункту назначения, указанному в приложении 1 к </w:t>
      </w:r>
      <w:proofErr w:type="spellStart"/>
      <w:r w:rsidRPr="00F87A86">
        <w:rPr>
          <w:sz w:val="22"/>
          <w:szCs w:val="22"/>
          <w:lang w:val="ru-RU"/>
        </w:rPr>
        <w:t>тендернойдокументации</w:t>
      </w:r>
      <w:proofErr w:type="spellEnd"/>
      <w:r w:rsidRPr="00F87A86">
        <w:rPr>
          <w:sz w:val="22"/>
          <w:szCs w:val="22"/>
          <w:lang w:val="ru-RU"/>
        </w:rPr>
        <w:t xml:space="preserve">. Упаковка должна выдерживать без каких-либо ограничений </w:t>
      </w:r>
      <w:proofErr w:type="gramStart"/>
      <w:r w:rsidRPr="00F87A86">
        <w:rPr>
          <w:sz w:val="22"/>
          <w:szCs w:val="22"/>
          <w:lang w:val="ru-RU"/>
        </w:rPr>
        <w:t>интенсивную</w:t>
      </w:r>
      <w:proofErr w:type="gramEnd"/>
      <w:r w:rsidRPr="00F87A86">
        <w:rPr>
          <w:sz w:val="22"/>
          <w:szCs w:val="22"/>
          <w:lang w:val="ru-RU"/>
        </w:rPr>
        <w:t xml:space="preserve"> подъемно-</w:t>
      </w:r>
      <w:proofErr w:type="spellStart"/>
      <w:r w:rsidRPr="00F87A86">
        <w:rPr>
          <w:sz w:val="22"/>
          <w:szCs w:val="22"/>
          <w:lang w:val="ru-RU"/>
        </w:rPr>
        <w:t>транспортнуюобработку</w:t>
      </w:r>
      <w:proofErr w:type="spellEnd"/>
      <w:r w:rsidRPr="00F87A86">
        <w:rPr>
          <w:sz w:val="22"/>
          <w:szCs w:val="22"/>
          <w:lang w:val="ru-RU"/>
        </w:rPr>
        <w:t xml:space="preserve"> и воздействие экстремальных температур, соли и осадков во время перевозки, а также </w:t>
      </w:r>
      <w:proofErr w:type="spellStart"/>
      <w:r w:rsidRPr="00F87A86">
        <w:rPr>
          <w:sz w:val="22"/>
          <w:szCs w:val="22"/>
          <w:lang w:val="ru-RU"/>
        </w:rPr>
        <w:t>открытогохранения</w:t>
      </w:r>
      <w:proofErr w:type="spellEnd"/>
      <w:r w:rsidRPr="00F87A86">
        <w:rPr>
          <w:sz w:val="22"/>
          <w:szCs w:val="22"/>
          <w:lang w:val="ru-RU"/>
        </w:rPr>
        <w:t xml:space="preserve">. При определении габаритов упакованных ящиков и их веса необходимо учитывать </w:t>
      </w:r>
      <w:proofErr w:type="spellStart"/>
      <w:r w:rsidRPr="00F87A86">
        <w:rPr>
          <w:sz w:val="22"/>
          <w:szCs w:val="22"/>
          <w:lang w:val="ru-RU"/>
        </w:rPr>
        <w:t>отдаленностьконечного</w:t>
      </w:r>
      <w:proofErr w:type="spellEnd"/>
      <w:r w:rsidRPr="00F87A86">
        <w:rPr>
          <w:sz w:val="22"/>
          <w:szCs w:val="22"/>
          <w:lang w:val="ru-RU"/>
        </w:rPr>
        <w:t xml:space="preserve"> пункта доставки и наличие мощных грузоподъемных средств во всех пунктах следования товаров.</w:t>
      </w:r>
    </w:p>
    <w:p w:rsidR="002303D6" w:rsidRPr="00F87A86" w:rsidRDefault="002303D6" w:rsidP="00F24DF5">
      <w:pPr>
        <w:pStyle w:val="a4"/>
        <w:spacing w:before="0" w:beforeAutospacing="0" w:after="0"/>
        <w:ind w:firstLine="0"/>
        <w:rPr>
          <w:sz w:val="22"/>
          <w:szCs w:val="22"/>
          <w:lang w:val="ru-RU"/>
        </w:rPr>
      </w:pPr>
      <w:r w:rsidRPr="00F87A86">
        <w:rPr>
          <w:sz w:val="22"/>
          <w:szCs w:val="22"/>
          <w:lang w:val="ru-RU"/>
        </w:rPr>
        <w:t xml:space="preserve">12. Упаковка и маркировка ящиков, а также документация внутри и вне ее </w:t>
      </w:r>
      <w:proofErr w:type="gramStart"/>
      <w:r w:rsidRPr="00F87A86">
        <w:rPr>
          <w:sz w:val="22"/>
          <w:szCs w:val="22"/>
          <w:lang w:val="ru-RU"/>
        </w:rPr>
        <w:t>должны</w:t>
      </w:r>
      <w:proofErr w:type="gramEnd"/>
      <w:r w:rsidRPr="00F87A86">
        <w:rPr>
          <w:sz w:val="22"/>
          <w:szCs w:val="22"/>
          <w:lang w:val="ru-RU"/>
        </w:rPr>
        <w:t xml:space="preserve"> строго </w:t>
      </w:r>
      <w:proofErr w:type="spellStart"/>
      <w:r w:rsidRPr="00F87A86">
        <w:rPr>
          <w:sz w:val="22"/>
          <w:szCs w:val="22"/>
          <w:lang w:val="ru-RU"/>
        </w:rPr>
        <w:t>соответствоватьспециальным</w:t>
      </w:r>
      <w:proofErr w:type="spellEnd"/>
      <w:r w:rsidRPr="00F87A86">
        <w:rPr>
          <w:sz w:val="22"/>
          <w:szCs w:val="22"/>
          <w:lang w:val="ru-RU"/>
        </w:rPr>
        <w:t xml:space="preserve"> требованиям, определенным Заказчиком.</w:t>
      </w:r>
    </w:p>
    <w:p w:rsidR="004E7EB7" w:rsidRPr="00F87A86" w:rsidRDefault="002303D6" w:rsidP="00F24DF5">
      <w:pPr>
        <w:pStyle w:val="a4"/>
        <w:spacing w:before="0" w:beforeAutospacing="0" w:after="0"/>
        <w:ind w:firstLine="0"/>
        <w:rPr>
          <w:sz w:val="22"/>
          <w:szCs w:val="22"/>
          <w:lang w:val="ru-RU"/>
        </w:rPr>
      </w:pPr>
      <w:r w:rsidRPr="00F87A86">
        <w:rPr>
          <w:sz w:val="22"/>
          <w:szCs w:val="22"/>
          <w:lang w:val="ru-RU"/>
        </w:rPr>
        <w:t xml:space="preserve">13. Поставка товаров осуществляется Поставщиком в соответствии с условиями Заказчика, </w:t>
      </w:r>
      <w:proofErr w:type="spellStart"/>
      <w:r w:rsidRPr="00F87A86">
        <w:rPr>
          <w:sz w:val="22"/>
          <w:szCs w:val="22"/>
          <w:lang w:val="ru-RU"/>
        </w:rPr>
        <w:t>оговореннымив</w:t>
      </w:r>
      <w:proofErr w:type="spellEnd"/>
      <w:r w:rsidRPr="00F87A86">
        <w:rPr>
          <w:sz w:val="22"/>
          <w:szCs w:val="22"/>
          <w:lang w:val="ru-RU"/>
        </w:rPr>
        <w:t xml:space="preserve"> перечне закупаемых товаров.</w:t>
      </w:r>
    </w:p>
    <w:p w:rsidR="002303D6" w:rsidRPr="00F87A86" w:rsidRDefault="002303D6" w:rsidP="00F24DF5">
      <w:pPr>
        <w:pStyle w:val="a4"/>
        <w:spacing w:before="0" w:beforeAutospacing="0" w:after="0"/>
        <w:ind w:firstLine="0"/>
        <w:rPr>
          <w:sz w:val="22"/>
          <w:szCs w:val="22"/>
          <w:lang w:val="ru-RU"/>
        </w:rPr>
      </w:pPr>
      <w:r w:rsidRPr="00F87A86">
        <w:rPr>
          <w:sz w:val="22"/>
          <w:szCs w:val="22"/>
        </w:rPr>
        <w:t> </w:t>
      </w:r>
      <w:r w:rsidRPr="00F87A86">
        <w:rPr>
          <w:sz w:val="22"/>
          <w:szCs w:val="22"/>
          <w:lang w:val="ru-RU"/>
        </w:rPr>
        <w:t xml:space="preserve">14. Поставщик должен поставить товары до пункта назначения, указанного в приложении 1 к </w:t>
      </w:r>
      <w:proofErr w:type="spellStart"/>
      <w:r w:rsidRPr="00F87A86">
        <w:rPr>
          <w:sz w:val="22"/>
          <w:szCs w:val="22"/>
          <w:lang w:val="ru-RU"/>
        </w:rPr>
        <w:t>тендернойдокументации</w:t>
      </w:r>
      <w:proofErr w:type="spellEnd"/>
      <w:r w:rsidRPr="00F87A86">
        <w:rPr>
          <w:sz w:val="22"/>
          <w:szCs w:val="22"/>
          <w:lang w:val="ru-RU"/>
        </w:rPr>
        <w:t xml:space="preserve">. Транспортировка этих товаров до пункта назначения осуществляется и оплачивается </w:t>
      </w:r>
      <w:proofErr w:type="spellStart"/>
      <w:r w:rsidRPr="00F87A86">
        <w:rPr>
          <w:sz w:val="22"/>
          <w:szCs w:val="22"/>
          <w:lang w:val="ru-RU"/>
        </w:rPr>
        <w:t>Поставщиком</w:t>
      </w:r>
      <w:proofErr w:type="gramStart"/>
      <w:r w:rsidRPr="00F87A86">
        <w:rPr>
          <w:sz w:val="22"/>
          <w:szCs w:val="22"/>
          <w:lang w:val="ru-RU"/>
        </w:rPr>
        <w:t>,а</w:t>
      </w:r>
      <w:proofErr w:type="spellEnd"/>
      <w:proofErr w:type="gramEnd"/>
      <w:r w:rsidRPr="00F87A86">
        <w:rPr>
          <w:sz w:val="22"/>
          <w:szCs w:val="22"/>
          <w:lang w:val="ru-RU"/>
        </w:rPr>
        <w:t xml:space="preserve"> связанные с этим расходы включаются в цену Договора.</w:t>
      </w:r>
    </w:p>
    <w:p w:rsidR="004C322D" w:rsidRPr="00F87A86" w:rsidRDefault="002303D6" w:rsidP="00F24DF5">
      <w:pPr>
        <w:pStyle w:val="a4"/>
        <w:spacing w:before="0" w:beforeAutospacing="0" w:after="0"/>
        <w:ind w:firstLine="0"/>
        <w:rPr>
          <w:sz w:val="22"/>
          <w:szCs w:val="22"/>
          <w:lang w:val="ru-RU"/>
        </w:rPr>
      </w:pPr>
      <w:r w:rsidRPr="00F87A86">
        <w:rPr>
          <w:sz w:val="22"/>
          <w:szCs w:val="22"/>
          <w:lang w:val="ru-RU"/>
        </w:rPr>
        <w:t>15. В рамках данного Договора Поставщик должен предоставить услуги, указанные в тендерной</w:t>
      </w:r>
      <w:r w:rsidRPr="00F87A86">
        <w:rPr>
          <w:sz w:val="22"/>
          <w:szCs w:val="22"/>
          <w:lang w:val="ru-RU"/>
        </w:rPr>
        <w:br/>
        <w:t>документации.</w:t>
      </w:r>
    </w:p>
    <w:p w:rsidR="002303D6" w:rsidRPr="00F87A86" w:rsidRDefault="002303D6" w:rsidP="00F24DF5">
      <w:pPr>
        <w:pStyle w:val="a4"/>
        <w:spacing w:before="0" w:beforeAutospacing="0" w:after="0"/>
        <w:ind w:firstLine="0"/>
        <w:rPr>
          <w:sz w:val="22"/>
          <w:szCs w:val="22"/>
          <w:lang w:val="ru-RU"/>
        </w:rPr>
      </w:pPr>
      <w:r w:rsidRPr="00F87A86">
        <w:rPr>
          <w:sz w:val="22"/>
          <w:szCs w:val="22"/>
        </w:rPr>
        <w:t>   </w:t>
      </w:r>
      <w:r w:rsidRPr="00F87A86">
        <w:rPr>
          <w:sz w:val="22"/>
          <w:szCs w:val="22"/>
          <w:lang w:val="ru-RU"/>
        </w:rPr>
        <w:t>16. Цены на сопутствующие услуги должны быть включены в цену Договора.</w:t>
      </w:r>
    </w:p>
    <w:p w:rsidR="004C322D" w:rsidRPr="00F87A86" w:rsidRDefault="002303D6" w:rsidP="00F24DF5">
      <w:pPr>
        <w:pStyle w:val="a4"/>
        <w:spacing w:before="0" w:beforeAutospacing="0" w:after="0"/>
        <w:ind w:firstLine="0"/>
        <w:rPr>
          <w:sz w:val="22"/>
          <w:szCs w:val="22"/>
          <w:lang w:val="ru-RU"/>
        </w:rPr>
      </w:pPr>
      <w:r w:rsidRPr="00F87A86">
        <w:rPr>
          <w:sz w:val="22"/>
          <w:szCs w:val="22"/>
        </w:rPr>
        <w:t>      </w:t>
      </w:r>
      <w:r w:rsidRPr="00F87A86">
        <w:rPr>
          <w:sz w:val="22"/>
          <w:szCs w:val="22"/>
          <w:lang w:val="ru-RU"/>
        </w:rPr>
        <w:t xml:space="preserve">17. Заказчик может потребовать от Поставщика предоставить следующую информацию о запасных </w:t>
      </w:r>
      <w:proofErr w:type="spellStart"/>
      <w:r w:rsidRPr="00F87A86">
        <w:rPr>
          <w:sz w:val="22"/>
          <w:szCs w:val="22"/>
          <w:lang w:val="ru-RU"/>
        </w:rPr>
        <w:t>частях</w:t>
      </w:r>
      <w:proofErr w:type="gramStart"/>
      <w:r w:rsidRPr="00F87A86">
        <w:rPr>
          <w:sz w:val="22"/>
          <w:szCs w:val="22"/>
          <w:lang w:val="ru-RU"/>
        </w:rPr>
        <w:t>,и</w:t>
      </w:r>
      <w:proofErr w:type="gramEnd"/>
      <w:r w:rsidRPr="00F87A86">
        <w:rPr>
          <w:sz w:val="22"/>
          <w:szCs w:val="22"/>
          <w:lang w:val="ru-RU"/>
        </w:rPr>
        <w:t>зготовляемых</w:t>
      </w:r>
      <w:proofErr w:type="spellEnd"/>
      <w:r w:rsidRPr="00F87A86">
        <w:rPr>
          <w:sz w:val="22"/>
          <w:szCs w:val="22"/>
          <w:lang w:val="ru-RU"/>
        </w:rPr>
        <w:t xml:space="preserve"> или реализуемых Поставщиком, а именно стоимость и номенклатуру запасных частей, </w:t>
      </w:r>
      <w:proofErr w:type="spellStart"/>
      <w:r w:rsidRPr="00F87A86">
        <w:rPr>
          <w:sz w:val="22"/>
          <w:szCs w:val="22"/>
          <w:lang w:val="ru-RU"/>
        </w:rPr>
        <w:t>которыеЗаказчик</w:t>
      </w:r>
      <w:proofErr w:type="spellEnd"/>
      <w:r w:rsidRPr="00F87A86">
        <w:rPr>
          <w:sz w:val="22"/>
          <w:szCs w:val="22"/>
          <w:lang w:val="ru-RU"/>
        </w:rPr>
        <w:t xml:space="preserve"> может выбрать для закупки у Поставщика и использовать их после истечения гарантийного срока.</w:t>
      </w:r>
    </w:p>
    <w:p w:rsidR="004C322D" w:rsidRPr="00F87A86" w:rsidRDefault="002303D6" w:rsidP="00F24DF5">
      <w:pPr>
        <w:pStyle w:val="a4"/>
        <w:spacing w:before="0" w:beforeAutospacing="0" w:after="0"/>
        <w:ind w:firstLine="0"/>
        <w:rPr>
          <w:sz w:val="22"/>
          <w:szCs w:val="22"/>
          <w:lang w:val="ru-RU"/>
        </w:rPr>
      </w:pPr>
      <w:r w:rsidRPr="00F87A86">
        <w:rPr>
          <w:sz w:val="22"/>
          <w:szCs w:val="22"/>
        </w:rPr>
        <w:t>      </w:t>
      </w:r>
      <w:r w:rsidRPr="00F87A86">
        <w:rPr>
          <w:sz w:val="22"/>
          <w:szCs w:val="22"/>
          <w:lang w:val="ru-RU"/>
        </w:rPr>
        <w:t>18. Поставщик, в случае прекращения производства им запасных частей, должен:</w:t>
      </w:r>
      <w:r w:rsidRPr="00F87A86">
        <w:rPr>
          <w:sz w:val="22"/>
          <w:szCs w:val="22"/>
          <w:lang w:val="ru-RU"/>
        </w:rPr>
        <w:br/>
      </w:r>
      <w:r w:rsidRPr="00F87A86">
        <w:rPr>
          <w:sz w:val="22"/>
          <w:szCs w:val="22"/>
        </w:rPr>
        <w:t>      </w:t>
      </w:r>
      <w:r w:rsidRPr="00F87A86">
        <w:rPr>
          <w:sz w:val="22"/>
          <w:szCs w:val="22"/>
          <w:lang w:val="ru-RU"/>
        </w:rPr>
        <w:t>а) заблаговременно уведомить Заказчика о предстоящем свертывании производства, с тем, чтобы позволить</w:t>
      </w:r>
      <w:r w:rsidRPr="00F87A86">
        <w:rPr>
          <w:sz w:val="22"/>
          <w:szCs w:val="22"/>
          <w:lang w:val="ru-RU"/>
        </w:rPr>
        <w:br/>
        <w:t>ему произвести необходимые закупки в необходимых количествах;</w:t>
      </w:r>
      <w:r w:rsidRPr="00F87A86">
        <w:rPr>
          <w:sz w:val="22"/>
          <w:szCs w:val="22"/>
          <w:lang w:val="ru-RU"/>
        </w:rPr>
        <w:br/>
      </w:r>
      <w:r w:rsidRPr="00F87A86">
        <w:rPr>
          <w:sz w:val="22"/>
          <w:szCs w:val="22"/>
        </w:rPr>
        <w:t>      </w:t>
      </w:r>
      <w:r w:rsidRPr="00F87A86">
        <w:rPr>
          <w:sz w:val="22"/>
          <w:szCs w:val="22"/>
          <w:lang w:val="ru-RU"/>
        </w:rPr>
        <w:t xml:space="preserve">б) в случае необходимости вслед за прекращением производства бесплатно предоставить Заказчику </w:t>
      </w:r>
      <w:proofErr w:type="spellStart"/>
      <w:r w:rsidRPr="00F87A86">
        <w:rPr>
          <w:sz w:val="22"/>
          <w:szCs w:val="22"/>
          <w:lang w:val="ru-RU"/>
        </w:rPr>
        <w:t>планы</w:t>
      </w:r>
      <w:proofErr w:type="gramStart"/>
      <w:r w:rsidRPr="00F87A86">
        <w:rPr>
          <w:sz w:val="22"/>
          <w:szCs w:val="22"/>
          <w:lang w:val="ru-RU"/>
        </w:rPr>
        <w:t>,ч</w:t>
      </w:r>
      <w:proofErr w:type="gramEnd"/>
      <w:r w:rsidRPr="00F87A86">
        <w:rPr>
          <w:sz w:val="22"/>
          <w:szCs w:val="22"/>
          <w:lang w:val="ru-RU"/>
        </w:rPr>
        <w:t>ертежи</w:t>
      </w:r>
      <w:proofErr w:type="spellEnd"/>
      <w:r w:rsidRPr="00F87A86">
        <w:rPr>
          <w:sz w:val="22"/>
          <w:szCs w:val="22"/>
          <w:lang w:val="ru-RU"/>
        </w:rPr>
        <w:t xml:space="preserve"> и техническую документацию на запасные части.</w:t>
      </w:r>
    </w:p>
    <w:p w:rsidR="004C322D" w:rsidRPr="00F87A86" w:rsidRDefault="002303D6" w:rsidP="00F24DF5">
      <w:pPr>
        <w:pStyle w:val="a4"/>
        <w:spacing w:before="0" w:beforeAutospacing="0" w:after="0"/>
        <w:ind w:firstLine="0"/>
        <w:rPr>
          <w:sz w:val="22"/>
          <w:szCs w:val="22"/>
          <w:lang w:val="ru-RU"/>
        </w:rPr>
      </w:pPr>
      <w:r w:rsidRPr="00F87A86">
        <w:rPr>
          <w:sz w:val="22"/>
          <w:szCs w:val="22"/>
        </w:rPr>
        <w:t> </w:t>
      </w:r>
      <w:r w:rsidRPr="00F87A86">
        <w:rPr>
          <w:sz w:val="22"/>
          <w:szCs w:val="22"/>
          <w:lang w:val="ru-RU"/>
        </w:rPr>
        <w:t>19. Поставщик гарантирует, что товары, поставленные в рамках Договора, являются новыми,</w:t>
      </w:r>
      <w:r w:rsidRPr="00F87A86">
        <w:rPr>
          <w:sz w:val="22"/>
          <w:szCs w:val="22"/>
          <w:lang w:val="ru-RU"/>
        </w:rPr>
        <w:br/>
        <w:t xml:space="preserve">неиспользованными, новейшими либо серийными моделями, отражающими все последние </w:t>
      </w:r>
      <w:proofErr w:type="spellStart"/>
      <w:r w:rsidRPr="00F87A86">
        <w:rPr>
          <w:sz w:val="22"/>
          <w:szCs w:val="22"/>
          <w:lang w:val="ru-RU"/>
        </w:rPr>
        <w:t>модификацииконструкций</w:t>
      </w:r>
      <w:proofErr w:type="spellEnd"/>
      <w:r w:rsidRPr="00F87A86">
        <w:rPr>
          <w:sz w:val="22"/>
          <w:szCs w:val="22"/>
          <w:lang w:val="ru-RU"/>
        </w:rPr>
        <w:t xml:space="preserve"> и материалов, если Договором не предусмотрено иное. Поставщик далее гарантирует, что </w:t>
      </w:r>
      <w:proofErr w:type="spellStart"/>
      <w:r w:rsidRPr="00F87A86">
        <w:rPr>
          <w:sz w:val="22"/>
          <w:szCs w:val="22"/>
          <w:lang w:val="ru-RU"/>
        </w:rPr>
        <w:t>товары,поставленные</w:t>
      </w:r>
      <w:proofErr w:type="spellEnd"/>
      <w:r w:rsidRPr="00F87A86">
        <w:rPr>
          <w:sz w:val="22"/>
          <w:szCs w:val="22"/>
          <w:lang w:val="ru-RU"/>
        </w:rPr>
        <w:t xml:space="preserve"> по данному Договору, не будут иметь дефектов, связанных с конструкцией, материалами </w:t>
      </w:r>
      <w:proofErr w:type="spellStart"/>
      <w:r w:rsidRPr="00F87A86">
        <w:rPr>
          <w:sz w:val="22"/>
          <w:szCs w:val="22"/>
          <w:lang w:val="ru-RU"/>
        </w:rPr>
        <w:t>илиработой</w:t>
      </w:r>
      <w:proofErr w:type="spellEnd"/>
      <w:r w:rsidRPr="00F87A86">
        <w:rPr>
          <w:sz w:val="22"/>
          <w:szCs w:val="22"/>
          <w:lang w:val="ru-RU"/>
        </w:rPr>
        <w:t xml:space="preserve">, при нормальном использовании поставленных товаров в условиях, обычных для страны </w:t>
      </w:r>
      <w:proofErr w:type="spellStart"/>
      <w:r w:rsidRPr="00F87A86">
        <w:rPr>
          <w:sz w:val="22"/>
          <w:szCs w:val="22"/>
          <w:lang w:val="ru-RU"/>
        </w:rPr>
        <w:t>Заказчика</w:t>
      </w:r>
      <w:proofErr w:type="gramStart"/>
      <w:r w:rsidRPr="00F87A86">
        <w:rPr>
          <w:sz w:val="22"/>
          <w:szCs w:val="22"/>
          <w:lang w:val="ru-RU"/>
        </w:rPr>
        <w:t>.В</w:t>
      </w:r>
      <w:proofErr w:type="spellEnd"/>
      <w:proofErr w:type="gramEnd"/>
      <w:r w:rsidRPr="00F87A86">
        <w:rPr>
          <w:sz w:val="22"/>
          <w:szCs w:val="22"/>
          <w:lang w:val="ru-RU"/>
        </w:rPr>
        <w:t xml:space="preserve"> случае появления дефектов в конструкциях, материалах, изготовленных Поставщиком в строгом </w:t>
      </w:r>
      <w:proofErr w:type="spellStart"/>
      <w:r w:rsidRPr="00F87A86">
        <w:rPr>
          <w:sz w:val="22"/>
          <w:szCs w:val="22"/>
          <w:lang w:val="ru-RU"/>
        </w:rPr>
        <w:t>соответствиис</w:t>
      </w:r>
      <w:proofErr w:type="spellEnd"/>
      <w:r w:rsidRPr="00F87A86">
        <w:rPr>
          <w:sz w:val="22"/>
          <w:szCs w:val="22"/>
          <w:lang w:val="ru-RU"/>
        </w:rPr>
        <w:t xml:space="preserve"> технической спецификацией, представленной Заказчиком, Поставщик не несет ответственности за </w:t>
      </w:r>
      <w:proofErr w:type="spellStart"/>
      <w:r w:rsidRPr="00F87A86">
        <w:rPr>
          <w:sz w:val="22"/>
          <w:szCs w:val="22"/>
          <w:lang w:val="ru-RU"/>
        </w:rPr>
        <w:t>упущенияЗаказчика</w:t>
      </w:r>
      <w:proofErr w:type="spellEnd"/>
      <w:r w:rsidRPr="00F87A86">
        <w:rPr>
          <w:sz w:val="22"/>
          <w:szCs w:val="22"/>
          <w:lang w:val="ru-RU"/>
        </w:rPr>
        <w:t xml:space="preserve"> в его (Заказчика) технической спецификации.</w:t>
      </w:r>
    </w:p>
    <w:p w:rsidR="002303D6" w:rsidRPr="00F87A86" w:rsidRDefault="002303D6" w:rsidP="00F24DF5">
      <w:pPr>
        <w:pStyle w:val="a4"/>
        <w:spacing w:before="0" w:beforeAutospacing="0" w:after="0"/>
        <w:ind w:firstLine="0"/>
        <w:rPr>
          <w:sz w:val="22"/>
          <w:szCs w:val="22"/>
          <w:lang w:val="ru-RU"/>
        </w:rPr>
      </w:pPr>
      <w:r w:rsidRPr="00F87A86">
        <w:rPr>
          <w:sz w:val="22"/>
          <w:szCs w:val="22"/>
          <w:lang w:val="ru-RU"/>
        </w:rPr>
        <w:t>20. Эта гарантия действительна в течение</w:t>
      </w:r>
      <w:r w:rsidR="004C322D" w:rsidRPr="00F87A86">
        <w:rPr>
          <w:sz w:val="22"/>
          <w:szCs w:val="22"/>
          <w:lang w:val="ru-RU"/>
        </w:rPr>
        <w:t xml:space="preserve"> 365</w:t>
      </w:r>
      <w:r w:rsidRPr="00F87A86">
        <w:rPr>
          <w:sz w:val="22"/>
          <w:szCs w:val="22"/>
          <w:lang w:val="ru-RU"/>
        </w:rPr>
        <w:t xml:space="preserve"> дней после</w:t>
      </w:r>
      <w:r w:rsidR="004C322D" w:rsidRPr="00F87A86">
        <w:rPr>
          <w:sz w:val="22"/>
          <w:szCs w:val="22"/>
          <w:lang w:val="ru-RU"/>
        </w:rPr>
        <w:t xml:space="preserve">, </w:t>
      </w:r>
      <w:r w:rsidRPr="00F87A86">
        <w:rPr>
          <w:sz w:val="22"/>
          <w:szCs w:val="22"/>
          <w:lang w:val="ru-RU"/>
        </w:rPr>
        <w:t>доставки всей партии товаров или ее части в зависимости от конкретного случая и их приемки на конечном</w:t>
      </w:r>
      <w:r w:rsidR="004C322D" w:rsidRPr="00F87A86">
        <w:rPr>
          <w:sz w:val="22"/>
          <w:szCs w:val="22"/>
          <w:lang w:val="ru-RU"/>
        </w:rPr>
        <w:t xml:space="preserve">, </w:t>
      </w:r>
      <w:r w:rsidRPr="00F87A86">
        <w:rPr>
          <w:sz w:val="22"/>
          <w:szCs w:val="22"/>
          <w:lang w:val="ru-RU"/>
        </w:rPr>
        <w:t>пункте назначения, указанном в Договоре.</w:t>
      </w:r>
    </w:p>
    <w:p w:rsidR="004C322D" w:rsidRPr="00F87A86" w:rsidRDefault="002303D6" w:rsidP="00F24DF5">
      <w:pPr>
        <w:pStyle w:val="a4"/>
        <w:spacing w:before="0" w:beforeAutospacing="0" w:after="0"/>
        <w:ind w:firstLine="0"/>
        <w:rPr>
          <w:sz w:val="22"/>
          <w:szCs w:val="22"/>
          <w:lang w:val="ru-RU"/>
        </w:rPr>
      </w:pPr>
      <w:r w:rsidRPr="00F87A86">
        <w:rPr>
          <w:sz w:val="22"/>
          <w:szCs w:val="22"/>
        </w:rPr>
        <w:t> </w:t>
      </w:r>
      <w:r w:rsidRPr="00F87A86">
        <w:rPr>
          <w:sz w:val="22"/>
          <w:szCs w:val="22"/>
          <w:lang w:val="ru-RU"/>
        </w:rPr>
        <w:t xml:space="preserve">21. Заказчик обязан оперативно уведомить Поставщика в письменном виде обо всех претензиях, </w:t>
      </w:r>
      <w:proofErr w:type="spellStart"/>
      <w:r w:rsidRPr="00F87A86">
        <w:rPr>
          <w:sz w:val="22"/>
          <w:szCs w:val="22"/>
          <w:lang w:val="ru-RU"/>
        </w:rPr>
        <w:t>связанныхс</w:t>
      </w:r>
      <w:proofErr w:type="spellEnd"/>
      <w:r w:rsidRPr="00F87A86">
        <w:rPr>
          <w:sz w:val="22"/>
          <w:szCs w:val="22"/>
          <w:lang w:val="ru-RU"/>
        </w:rPr>
        <w:t xml:space="preserve"> данной гарантией.</w:t>
      </w:r>
    </w:p>
    <w:p w:rsidR="004C322D" w:rsidRPr="00F87A86" w:rsidRDefault="002303D6" w:rsidP="00F24DF5">
      <w:pPr>
        <w:pStyle w:val="a4"/>
        <w:spacing w:before="0" w:beforeAutospacing="0" w:after="0"/>
        <w:ind w:firstLine="0"/>
        <w:rPr>
          <w:sz w:val="22"/>
          <w:szCs w:val="22"/>
          <w:lang w:val="ru-RU"/>
        </w:rPr>
      </w:pPr>
      <w:r w:rsidRPr="00F87A86">
        <w:rPr>
          <w:sz w:val="22"/>
          <w:szCs w:val="22"/>
        </w:rPr>
        <w:t> </w:t>
      </w:r>
      <w:r w:rsidRPr="00F87A86">
        <w:rPr>
          <w:sz w:val="22"/>
          <w:szCs w:val="22"/>
          <w:lang w:val="ru-RU"/>
        </w:rPr>
        <w:t>22. После получения уведомления о выходе товара из строя поставщик должен в срок не более 72</w:t>
      </w:r>
      <w:r w:rsidRPr="00F87A86">
        <w:rPr>
          <w:sz w:val="22"/>
          <w:szCs w:val="22"/>
          <w:lang w:val="ru-RU"/>
        </w:rPr>
        <w:br/>
        <w:t xml:space="preserve">(семидесяти двух) часов с момента получения уведомления обеспечить выезд квалифицированного </w:t>
      </w:r>
      <w:proofErr w:type="spellStart"/>
      <w:r w:rsidRPr="00F87A86">
        <w:rPr>
          <w:sz w:val="22"/>
          <w:szCs w:val="22"/>
          <w:lang w:val="ru-RU"/>
        </w:rPr>
        <w:t>специалистана</w:t>
      </w:r>
      <w:proofErr w:type="spellEnd"/>
      <w:r w:rsidRPr="00F87A86">
        <w:rPr>
          <w:sz w:val="22"/>
          <w:szCs w:val="22"/>
          <w:lang w:val="ru-RU"/>
        </w:rPr>
        <w:t xml:space="preserve"> место для определения причин, сроков предполагаемого ремонта. Поставщик должен произвести </w:t>
      </w:r>
      <w:proofErr w:type="spellStart"/>
      <w:r w:rsidRPr="00F87A86">
        <w:rPr>
          <w:sz w:val="22"/>
          <w:szCs w:val="22"/>
          <w:lang w:val="ru-RU"/>
        </w:rPr>
        <w:t>ремонт</w:t>
      </w:r>
      <w:proofErr w:type="gramStart"/>
      <w:r w:rsidRPr="00F87A86">
        <w:rPr>
          <w:sz w:val="22"/>
          <w:szCs w:val="22"/>
          <w:lang w:val="ru-RU"/>
        </w:rPr>
        <w:t>,и</w:t>
      </w:r>
      <w:proofErr w:type="gramEnd"/>
      <w:r w:rsidRPr="00F87A86">
        <w:rPr>
          <w:sz w:val="22"/>
          <w:szCs w:val="22"/>
          <w:lang w:val="ru-RU"/>
        </w:rPr>
        <w:t>спользуя</w:t>
      </w:r>
      <w:proofErr w:type="spellEnd"/>
      <w:r w:rsidRPr="00F87A86">
        <w:rPr>
          <w:sz w:val="22"/>
          <w:szCs w:val="22"/>
          <w:lang w:val="ru-RU"/>
        </w:rPr>
        <w:t xml:space="preserve"> запасные части и узлы, произведенные заводом-изготовителем, или замену бракованного товара </w:t>
      </w:r>
      <w:proofErr w:type="spellStart"/>
      <w:r w:rsidRPr="00F87A86">
        <w:rPr>
          <w:sz w:val="22"/>
          <w:szCs w:val="22"/>
          <w:lang w:val="ru-RU"/>
        </w:rPr>
        <w:t>илиего</w:t>
      </w:r>
      <w:proofErr w:type="spellEnd"/>
      <w:r w:rsidRPr="00F87A86">
        <w:rPr>
          <w:sz w:val="22"/>
          <w:szCs w:val="22"/>
          <w:lang w:val="ru-RU"/>
        </w:rPr>
        <w:t xml:space="preserve"> части без каких-либо расходов со стороны заказчика в течение одного месяца.</w:t>
      </w:r>
    </w:p>
    <w:p w:rsidR="002303D6" w:rsidRPr="00F87A86" w:rsidRDefault="002303D6" w:rsidP="00F24DF5">
      <w:pPr>
        <w:pStyle w:val="a4"/>
        <w:spacing w:before="0" w:beforeAutospacing="0" w:after="0"/>
        <w:ind w:firstLine="0"/>
        <w:rPr>
          <w:sz w:val="22"/>
          <w:szCs w:val="22"/>
          <w:lang w:val="ru-RU"/>
        </w:rPr>
      </w:pPr>
      <w:r w:rsidRPr="00F87A86">
        <w:rPr>
          <w:sz w:val="22"/>
          <w:szCs w:val="22"/>
        </w:rPr>
        <w:t> </w:t>
      </w:r>
      <w:r w:rsidRPr="00F87A86">
        <w:rPr>
          <w:sz w:val="22"/>
          <w:szCs w:val="22"/>
          <w:lang w:val="ru-RU"/>
        </w:rPr>
        <w:t>23. Если Поставщик, получив уведомление, не исправит дефек</w:t>
      </w:r>
      <w:proofErr w:type="gramStart"/>
      <w:r w:rsidRPr="00F87A86">
        <w:rPr>
          <w:sz w:val="22"/>
          <w:szCs w:val="22"/>
          <w:lang w:val="ru-RU"/>
        </w:rPr>
        <w:t>т(</w:t>
      </w:r>
      <w:proofErr w:type="gramEnd"/>
      <w:r w:rsidRPr="00F87A86">
        <w:rPr>
          <w:sz w:val="22"/>
          <w:szCs w:val="22"/>
          <w:lang w:val="ru-RU"/>
        </w:rPr>
        <w:t xml:space="preserve">ы) в течение одного месяца, </w:t>
      </w:r>
      <w:proofErr w:type="spellStart"/>
      <w:r w:rsidRPr="00F87A86">
        <w:rPr>
          <w:sz w:val="22"/>
          <w:szCs w:val="22"/>
          <w:lang w:val="ru-RU"/>
        </w:rPr>
        <w:t>Заказчикможет</w:t>
      </w:r>
      <w:proofErr w:type="spellEnd"/>
      <w:r w:rsidRPr="00F87A86">
        <w:rPr>
          <w:sz w:val="22"/>
          <w:szCs w:val="22"/>
          <w:lang w:val="ru-RU"/>
        </w:rPr>
        <w:t xml:space="preserve"> применить необходимые санкции и меры по исправлению дефектов за счет Поставщика и без какого-</w:t>
      </w:r>
      <w:proofErr w:type="spellStart"/>
      <w:r w:rsidRPr="00F87A86">
        <w:rPr>
          <w:sz w:val="22"/>
          <w:szCs w:val="22"/>
          <w:lang w:val="ru-RU"/>
        </w:rPr>
        <w:t>либоущерба</w:t>
      </w:r>
      <w:proofErr w:type="spellEnd"/>
      <w:r w:rsidRPr="00F87A86">
        <w:rPr>
          <w:sz w:val="22"/>
          <w:szCs w:val="22"/>
          <w:lang w:val="ru-RU"/>
        </w:rPr>
        <w:t xml:space="preserve"> другим правам, которыми Заказчик может обладать по Договору в отношении Поставщика.</w:t>
      </w:r>
    </w:p>
    <w:p w:rsidR="004C322D" w:rsidRPr="00F87A86" w:rsidRDefault="002303D6" w:rsidP="00F24DF5">
      <w:pPr>
        <w:pStyle w:val="a4"/>
        <w:spacing w:before="0" w:beforeAutospacing="0" w:after="0"/>
        <w:ind w:firstLine="0"/>
        <w:rPr>
          <w:sz w:val="22"/>
          <w:szCs w:val="22"/>
          <w:lang w:val="ru-RU"/>
        </w:rPr>
      </w:pPr>
      <w:r w:rsidRPr="00F87A86">
        <w:rPr>
          <w:sz w:val="22"/>
          <w:szCs w:val="22"/>
          <w:lang w:val="ru-RU"/>
        </w:rPr>
        <w:lastRenderedPageBreak/>
        <w:t>24. Оплата Поставщику за поставленные товары будет производиться в форме и в сроки, указанные</w:t>
      </w:r>
      <w:r w:rsidRPr="00F87A86">
        <w:rPr>
          <w:sz w:val="22"/>
          <w:szCs w:val="22"/>
          <w:lang w:val="ru-RU"/>
        </w:rPr>
        <w:br/>
        <w:t xml:space="preserve">в </w:t>
      </w:r>
      <w:hyperlink r:id="rId68" w:anchor="z131" w:history="1">
        <w:r w:rsidRPr="00F87A86">
          <w:rPr>
            <w:rStyle w:val="a3"/>
            <w:lang w:val="ru-RU"/>
          </w:rPr>
          <w:t>пунктах 5</w:t>
        </w:r>
      </w:hyperlink>
      <w:r w:rsidRPr="00F87A86">
        <w:rPr>
          <w:sz w:val="22"/>
          <w:szCs w:val="22"/>
          <w:lang w:val="ru-RU"/>
        </w:rPr>
        <w:t xml:space="preserve"> и </w:t>
      </w:r>
      <w:hyperlink r:id="rId69" w:anchor="z132" w:history="1">
        <w:r w:rsidRPr="00F87A86">
          <w:rPr>
            <w:rStyle w:val="a3"/>
            <w:lang w:val="ru-RU"/>
          </w:rPr>
          <w:t>6</w:t>
        </w:r>
      </w:hyperlink>
      <w:r w:rsidRPr="00F87A86">
        <w:rPr>
          <w:sz w:val="22"/>
          <w:szCs w:val="22"/>
          <w:lang w:val="ru-RU"/>
        </w:rPr>
        <w:t xml:space="preserve"> настоящего Договора</w:t>
      </w:r>
      <w:r w:rsidR="004C322D" w:rsidRPr="00F87A86">
        <w:rPr>
          <w:sz w:val="22"/>
          <w:szCs w:val="22"/>
          <w:lang w:val="ru-RU"/>
        </w:rPr>
        <w:t>.</w:t>
      </w:r>
    </w:p>
    <w:p w:rsidR="002303D6" w:rsidRPr="00F87A86" w:rsidRDefault="002303D6" w:rsidP="00F24DF5">
      <w:pPr>
        <w:pStyle w:val="a4"/>
        <w:spacing w:before="0" w:beforeAutospacing="0" w:after="0"/>
        <w:ind w:firstLine="0"/>
        <w:rPr>
          <w:sz w:val="22"/>
          <w:szCs w:val="22"/>
          <w:lang w:val="ru-RU"/>
        </w:rPr>
      </w:pPr>
      <w:r w:rsidRPr="00F87A86">
        <w:rPr>
          <w:sz w:val="22"/>
          <w:szCs w:val="22"/>
        </w:rPr>
        <w:t>  </w:t>
      </w:r>
      <w:r w:rsidRPr="00F87A86">
        <w:rPr>
          <w:sz w:val="22"/>
          <w:szCs w:val="22"/>
          <w:lang w:val="ru-RU"/>
        </w:rPr>
        <w:t xml:space="preserve">25. Цены, указанные Заказчиком в Договоре, должны соответствовать ценам, указанным </w:t>
      </w:r>
      <w:proofErr w:type="spellStart"/>
      <w:r w:rsidRPr="00F87A86">
        <w:rPr>
          <w:sz w:val="22"/>
          <w:szCs w:val="22"/>
          <w:lang w:val="ru-RU"/>
        </w:rPr>
        <w:t>Поставщикомв</w:t>
      </w:r>
      <w:proofErr w:type="spellEnd"/>
      <w:r w:rsidRPr="00F87A86">
        <w:rPr>
          <w:sz w:val="22"/>
          <w:szCs w:val="22"/>
          <w:lang w:val="ru-RU"/>
        </w:rPr>
        <w:t xml:space="preserve"> его тендерной заявке.</w:t>
      </w:r>
    </w:p>
    <w:p w:rsidR="004C322D" w:rsidRPr="00F87A86" w:rsidRDefault="002303D6" w:rsidP="00F24DF5">
      <w:pPr>
        <w:pStyle w:val="a4"/>
        <w:spacing w:before="0" w:beforeAutospacing="0" w:after="0"/>
        <w:ind w:firstLine="0"/>
        <w:rPr>
          <w:sz w:val="22"/>
          <w:szCs w:val="22"/>
          <w:lang w:val="ru-RU"/>
        </w:rPr>
      </w:pPr>
      <w:r w:rsidRPr="00F87A86">
        <w:rPr>
          <w:sz w:val="22"/>
          <w:szCs w:val="22"/>
        </w:rPr>
        <w:t> </w:t>
      </w:r>
      <w:r w:rsidRPr="00F87A86">
        <w:rPr>
          <w:sz w:val="22"/>
          <w:szCs w:val="22"/>
          <w:lang w:val="ru-RU"/>
        </w:rPr>
        <w:t xml:space="preserve">26. Никакие отклонения или изменения (чертежи, проекты или технические спецификации, метод </w:t>
      </w:r>
      <w:proofErr w:type="spellStart"/>
      <w:r w:rsidRPr="00F87A86">
        <w:rPr>
          <w:sz w:val="22"/>
          <w:szCs w:val="22"/>
          <w:lang w:val="ru-RU"/>
        </w:rPr>
        <w:t>отгрузки</w:t>
      </w:r>
      <w:proofErr w:type="gramStart"/>
      <w:r w:rsidRPr="00F87A86">
        <w:rPr>
          <w:sz w:val="22"/>
          <w:szCs w:val="22"/>
          <w:lang w:val="ru-RU"/>
        </w:rPr>
        <w:t>,у</w:t>
      </w:r>
      <w:proofErr w:type="gramEnd"/>
      <w:r w:rsidRPr="00F87A86">
        <w:rPr>
          <w:sz w:val="22"/>
          <w:szCs w:val="22"/>
          <w:lang w:val="ru-RU"/>
        </w:rPr>
        <w:t>паковки</w:t>
      </w:r>
      <w:proofErr w:type="spellEnd"/>
      <w:r w:rsidRPr="00F87A86">
        <w:rPr>
          <w:sz w:val="22"/>
          <w:szCs w:val="22"/>
          <w:lang w:val="ru-RU"/>
        </w:rPr>
        <w:t xml:space="preserve">, место доставки, или услуги, предоставляемые Поставщиком и т.д.) в документы Договора не </w:t>
      </w:r>
      <w:proofErr w:type="spellStart"/>
      <w:r w:rsidRPr="00F87A86">
        <w:rPr>
          <w:sz w:val="22"/>
          <w:szCs w:val="22"/>
          <w:lang w:val="ru-RU"/>
        </w:rPr>
        <w:t>допускаются,за</w:t>
      </w:r>
      <w:proofErr w:type="spellEnd"/>
      <w:r w:rsidRPr="00F87A86">
        <w:rPr>
          <w:sz w:val="22"/>
          <w:szCs w:val="22"/>
          <w:lang w:val="ru-RU"/>
        </w:rPr>
        <w:t xml:space="preserve"> исключением письменных изменений, подписанных обеими сторонами.</w:t>
      </w:r>
    </w:p>
    <w:p w:rsidR="004C322D" w:rsidRPr="00F87A86" w:rsidRDefault="002303D6" w:rsidP="00F24DF5">
      <w:pPr>
        <w:pStyle w:val="a4"/>
        <w:spacing w:before="0" w:beforeAutospacing="0" w:after="0"/>
        <w:ind w:firstLine="0"/>
        <w:rPr>
          <w:sz w:val="22"/>
          <w:szCs w:val="22"/>
          <w:lang w:val="ru-RU"/>
        </w:rPr>
      </w:pPr>
      <w:r w:rsidRPr="00F87A86">
        <w:rPr>
          <w:sz w:val="22"/>
          <w:szCs w:val="22"/>
          <w:lang w:val="ru-RU"/>
        </w:rPr>
        <w:t xml:space="preserve">27. Если любое изменение ведет к уменьшению стоимости или сроков, необходимых Поставщику </w:t>
      </w:r>
      <w:proofErr w:type="spellStart"/>
      <w:r w:rsidRPr="00F87A86">
        <w:rPr>
          <w:sz w:val="22"/>
          <w:szCs w:val="22"/>
          <w:lang w:val="ru-RU"/>
        </w:rPr>
        <w:t>дляпоставки</w:t>
      </w:r>
      <w:proofErr w:type="spellEnd"/>
      <w:r w:rsidRPr="00F87A86">
        <w:rPr>
          <w:sz w:val="22"/>
          <w:szCs w:val="22"/>
          <w:lang w:val="ru-RU"/>
        </w:rPr>
        <w:t xml:space="preserve"> любой части товаров по Договору, то цена Договора или график поставок, или и то и </w:t>
      </w:r>
      <w:proofErr w:type="spellStart"/>
      <w:r w:rsidRPr="00F87A86">
        <w:rPr>
          <w:sz w:val="22"/>
          <w:szCs w:val="22"/>
          <w:lang w:val="ru-RU"/>
        </w:rPr>
        <w:t>другоесоответствующим</w:t>
      </w:r>
      <w:proofErr w:type="spellEnd"/>
      <w:r w:rsidRPr="00F87A86">
        <w:rPr>
          <w:sz w:val="22"/>
          <w:szCs w:val="22"/>
          <w:lang w:val="ru-RU"/>
        </w:rPr>
        <w:t xml:space="preserve"> образом корректируется, а в Договор вносятся соответствующие поправки. Все </w:t>
      </w:r>
      <w:proofErr w:type="spellStart"/>
      <w:r w:rsidRPr="00F87A86">
        <w:rPr>
          <w:sz w:val="22"/>
          <w:szCs w:val="22"/>
          <w:lang w:val="ru-RU"/>
        </w:rPr>
        <w:t>запросыПоставщика</w:t>
      </w:r>
      <w:proofErr w:type="spellEnd"/>
      <w:r w:rsidRPr="00F87A86">
        <w:rPr>
          <w:sz w:val="22"/>
          <w:szCs w:val="22"/>
          <w:lang w:val="ru-RU"/>
        </w:rPr>
        <w:t xml:space="preserve"> на проведение корректировки в рамках данной статьи должны быть предъявлены в течение 30 (тридцати</w:t>
      </w:r>
      <w:proofErr w:type="gramStart"/>
      <w:r w:rsidRPr="00F87A86">
        <w:rPr>
          <w:sz w:val="22"/>
          <w:szCs w:val="22"/>
          <w:lang w:val="ru-RU"/>
        </w:rPr>
        <w:t>)д</w:t>
      </w:r>
      <w:proofErr w:type="gramEnd"/>
      <w:r w:rsidRPr="00F87A86">
        <w:rPr>
          <w:sz w:val="22"/>
          <w:szCs w:val="22"/>
          <w:lang w:val="ru-RU"/>
        </w:rPr>
        <w:t>ней со дня получения Поставщиком распоряжения об изменениях от Заказчика.</w:t>
      </w:r>
    </w:p>
    <w:p w:rsidR="002303D6" w:rsidRPr="00F87A86" w:rsidRDefault="002303D6" w:rsidP="00F24DF5">
      <w:pPr>
        <w:pStyle w:val="a4"/>
        <w:spacing w:before="0" w:beforeAutospacing="0" w:after="0"/>
        <w:ind w:firstLine="0"/>
        <w:rPr>
          <w:sz w:val="22"/>
          <w:szCs w:val="22"/>
          <w:lang w:val="ru-RU"/>
        </w:rPr>
      </w:pPr>
      <w:r w:rsidRPr="00F87A86">
        <w:rPr>
          <w:sz w:val="22"/>
          <w:szCs w:val="22"/>
        </w:rPr>
        <w:t> </w:t>
      </w:r>
      <w:r w:rsidRPr="00F87A86">
        <w:rPr>
          <w:sz w:val="22"/>
          <w:szCs w:val="22"/>
          <w:lang w:val="ru-RU"/>
        </w:rPr>
        <w:t xml:space="preserve">28. Поставщик ни полностью, ни частично не должен передавать кому-либо свои обязательства по </w:t>
      </w:r>
      <w:proofErr w:type="spellStart"/>
      <w:r w:rsidRPr="00F87A86">
        <w:rPr>
          <w:sz w:val="22"/>
          <w:szCs w:val="22"/>
          <w:lang w:val="ru-RU"/>
        </w:rPr>
        <w:t>настоящемуДоговору</w:t>
      </w:r>
      <w:proofErr w:type="spellEnd"/>
      <w:r w:rsidRPr="00F87A86">
        <w:rPr>
          <w:sz w:val="22"/>
          <w:szCs w:val="22"/>
          <w:lang w:val="ru-RU"/>
        </w:rPr>
        <w:t xml:space="preserve"> без предварительного письменного согласия Заказчика.</w:t>
      </w:r>
    </w:p>
    <w:p w:rsidR="002303D6" w:rsidRPr="00F87A86" w:rsidRDefault="002303D6" w:rsidP="00F24DF5">
      <w:pPr>
        <w:pStyle w:val="a4"/>
        <w:spacing w:before="0" w:beforeAutospacing="0" w:after="0"/>
        <w:ind w:firstLine="0"/>
        <w:rPr>
          <w:sz w:val="22"/>
          <w:szCs w:val="22"/>
          <w:lang w:val="ru-RU"/>
        </w:rPr>
      </w:pPr>
      <w:r w:rsidRPr="00F87A86">
        <w:rPr>
          <w:sz w:val="22"/>
          <w:szCs w:val="22"/>
        </w:rPr>
        <w:t> </w:t>
      </w:r>
      <w:r w:rsidRPr="00F87A86">
        <w:rPr>
          <w:sz w:val="22"/>
          <w:szCs w:val="22"/>
          <w:lang w:val="ru-RU"/>
        </w:rPr>
        <w:t xml:space="preserve">29. Поставка товаров и предоставление услуг должны осуществляться Поставщиком в соответствии с </w:t>
      </w:r>
      <w:proofErr w:type="spellStart"/>
      <w:r w:rsidRPr="00F87A86">
        <w:rPr>
          <w:sz w:val="22"/>
          <w:szCs w:val="22"/>
          <w:lang w:val="ru-RU"/>
        </w:rPr>
        <w:t>графиком</w:t>
      </w:r>
      <w:proofErr w:type="gramStart"/>
      <w:r w:rsidRPr="00F87A86">
        <w:rPr>
          <w:sz w:val="22"/>
          <w:szCs w:val="22"/>
          <w:lang w:val="ru-RU"/>
        </w:rPr>
        <w:t>,у</w:t>
      </w:r>
      <w:proofErr w:type="gramEnd"/>
      <w:r w:rsidRPr="00F87A86">
        <w:rPr>
          <w:sz w:val="22"/>
          <w:szCs w:val="22"/>
          <w:lang w:val="ru-RU"/>
        </w:rPr>
        <w:t>казанным</w:t>
      </w:r>
      <w:proofErr w:type="spellEnd"/>
      <w:r w:rsidRPr="00F87A86">
        <w:rPr>
          <w:sz w:val="22"/>
          <w:szCs w:val="22"/>
          <w:lang w:val="ru-RU"/>
        </w:rPr>
        <w:t xml:space="preserve"> в таблице цен.</w:t>
      </w:r>
    </w:p>
    <w:p w:rsidR="004C322D" w:rsidRPr="00F87A86" w:rsidRDefault="002303D6" w:rsidP="00F24DF5">
      <w:pPr>
        <w:pStyle w:val="a4"/>
        <w:spacing w:before="0" w:beforeAutospacing="0" w:after="0"/>
        <w:ind w:firstLine="0"/>
        <w:rPr>
          <w:sz w:val="22"/>
          <w:szCs w:val="22"/>
          <w:lang w:val="ru-RU"/>
        </w:rPr>
      </w:pPr>
      <w:r w:rsidRPr="00F87A86">
        <w:rPr>
          <w:sz w:val="22"/>
          <w:szCs w:val="22"/>
        </w:rPr>
        <w:t> </w:t>
      </w:r>
      <w:r w:rsidRPr="00F87A86">
        <w:rPr>
          <w:sz w:val="22"/>
          <w:szCs w:val="22"/>
          <w:lang w:val="ru-RU"/>
        </w:rPr>
        <w:t xml:space="preserve">30. Задержка с выполнением поставки со стороны поставщика приводит к удержанию обеспечения </w:t>
      </w:r>
      <w:proofErr w:type="spellStart"/>
      <w:r w:rsidRPr="00F87A86">
        <w:rPr>
          <w:sz w:val="22"/>
          <w:szCs w:val="22"/>
          <w:lang w:val="ru-RU"/>
        </w:rPr>
        <w:t>исполнениядоговора</w:t>
      </w:r>
      <w:proofErr w:type="spellEnd"/>
      <w:r w:rsidRPr="00F87A86">
        <w:rPr>
          <w:sz w:val="22"/>
          <w:szCs w:val="22"/>
          <w:lang w:val="ru-RU"/>
        </w:rPr>
        <w:t xml:space="preserve"> и выплате неустойки.</w:t>
      </w:r>
    </w:p>
    <w:p w:rsidR="002303D6" w:rsidRPr="00F87A86" w:rsidRDefault="002303D6" w:rsidP="00F24DF5">
      <w:pPr>
        <w:pStyle w:val="a4"/>
        <w:spacing w:before="0" w:beforeAutospacing="0" w:after="0"/>
        <w:ind w:firstLine="0"/>
        <w:rPr>
          <w:sz w:val="22"/>
          <w:szCs w:val="22"/>
          <w:lang w:val="ru-RU"/>
        </w:rPr>
      </w:pPr>
      <w:r w:rsidRPr="00F87A86">
        <w:rPr>
          <w:sz w:val="22"/>
          <w:szCs w:val="22"/>
        </w:rPr>
        <w:t> </w:t>
      </w:r>
      <w:r w:rsidRPr="00F87A86">
        <w:rPr>
          <w:sz w:val="22"/>
          <w:szCs w:val="22"/>
          <w:lang w:val="ru-RU"/>
        </w:rPr>
        <w:t xml:space="preserve">31. Если в период выполнения Договора Поставщик в любой момент столкнется с условиями, </w:t>
      </w:r>
      <w:proofErr w:type="spellStart"/>
      <w:r w:rsidRPr="00F87A86">
        <w:rPr>
          <w:sz w:val="22"/>
          <w:szCs w:val="22"/>
          <w:lang w:val="ru-RU"/>
        </w:rPr>
        <w:t>мешающимисвоевременной</w:t>
      </w:r>
      <w:proofErr w:type="spellEnd"/>
      <w:r w:rsidRPr="00F87A86">
        <w:rPr>
          <w:sz w:val="22"/>
          <w:szCs w:val="22"/>
          <w:lang w:val="ru-RU"/>
        </w:rPr>
        <w:t xml:space="preserve"> поставке товаров, Поставщик должен незамедлительно направить Заказчику письменное </w:t>
      </w:r>
      <w:proofErr w:type="spellStart"/>
      <w:r w:rsidRPr="00F87A86">
        <w:rPr>
          <w:sz w:val="22"/>
          <w:szCs w:val="22"/>
          <w:lang w:val="ru-RU"/>
        </w:rPr>
        <w:t>уведомлениео</w:t>
      </w:r>
      <w:proofErr w:type="spellEnd"/>
      <w:r w:rsidRPr="00F87A86">
        <w:rPr>
          <w:sz w:val="22"/>
          <w:szCs w:val="22"/>
          <w:lang w:val="ru-RU"/>
        </w:rPr>
        <w:t xml:space="preserve"> факте задержки, ее предположительной длительности и причин</w:t>
      </w:r>
      <w:proofErr w:type="gramStart"/>
      <w:r w:rsidRPr="00F87A86">
        <w:rPr>
          <w:sz w:val="22"/>
          <w:szCs w:val="22"/>
          <w:lang w:val="ru-RU"/>
        </w:rPr>
        <w:t>е(</w:t>
      </w:r>
      <w:proofErr w:type="gramEnd"/>
      <w:r w:rsidRPr="00F87A86">
        <w:rPr>
          <w:sz w:val="22"/>
          <w:szCs w:val="22"/>
          <w:lang w:val="ru-RU"/>
        </w:rPr>
        <w:t xml:space="preserve">ах). После получения уведомления от </w:t>
      </w:r>
      <w:proofErr w:type="spellStart"/>
      <w:r w:rsidRPr="00F87A86">
        <w:rPr>
          <w:sz w:val="22"/>
          <w:szCs w:val="22"/>
          <w:lang w:val="ru-RU"/>
        </w:rPr>
        <w:t>ПоставщикаЗаказчик</w:t>
      </w:r>
      <w:proofErr w:type="spellEnd"/>
      <w:r w:rsidRPr="00F87A86">
        <w:rPr>
          <w:sz w:val="22"/>
          <w:szCs w:val="22"/>
          <w:lang w:val="ru-RU"/>
        </w:rPr>
        <w:t xml:space="preserve"> должен оценить ситуацию и может, по своему усмотрению, продлить срок выполнения Договора </w:t>
      </w:r>
      <w:proofErr w:type="spellStart"/>
      <w:r w:rsidRPr="00F87A86">
        <w:rPr>
          <w:sz w:val="22"/>
          <w:szCs w:val="22"/>
          <w:lang w:val="ru-RU"/>
        </w:rPr>
        <w:t>поставщиком</w:t>
      </w:r>
      <w:proofErr w:type="gramStart"/>
      <w:r w:rsidRPr="00F87A86">
        <w:rPr>
          <w:sz w:val="22"/>
          <w:szCs w:val="22"/>
          <w:lang w:val="ru-RU"/>
        </w:rPr>
        <w:t>;в</w:t>
      </w:r>
      <w:proofErr w:type="spellEnd"/>
      <w:proofErr w:type="gramEnd"/>
      <w:r w:rsidRPr="00F87A86">
        <w:rPr>
          <w:sz w:val="22"/>
          <w:szCs w:val="22"/>
          <w:lang w:val="ru-RU"/>
        </w:rPr>
        <w:t xml:space="preserve"> этом случае, такое продление должно быть ратифицировано сторонами путем внесения поправки в текст договора.</w:t>
      </w:r>
    </w:p>
    <w:p w:rsidR="002303D6" w:rsidRPr="00F87A86" w:rsidRDefault="002303D6" w:rsidP="00F24DF5">
      <w:pPr>
        <w:pStyle w:val="a4"/>
        <w:spacing w:before="0" w:beforeAutospacing="0" w:after="0"/>
        <w:ind w:firstLine="0"/>
        <w:rPr>
          <w:sz w:val="22"/>
          <w:szCs w:val="22"/>
          <w:lang w:val="ru-RU"/>
        </w:rPr>
      </w:pPr>
      <w:r w:rsidRPr="00F87A86">
        <w:rPr>
          <w:sz w:val="22"/>
          <w:szCs w:val="22"/>
        </w:rPr>
        <w:t> </w:t>
      </w:r>
      <w:r w:rsidRPr="00F87A86">
        <w:rPr>
          <w:sz w:val="22"/>
          <w:szCs w:val="22"/>
          <w:lang w:val="ru-RU"/>
        </w:rPr>
        <w:t>32. За исключением форс-мажорных условий, если Поставщик не может поставить товары в сроки,</w:t>
      </w:r>
      <w:r w:rsidRPr="00F87A86">
        <w:rPr>
          <w:sz w:val="22"/>
          <w:szCs w:val="22"/>
          <w:lang w:val="ru-RU"/>
        </w:rPr>
        <w:br/>
        <w:t xml:space="preserve">предусмотренные Договором, Заказчик без ущерба другим своим правам в рамках Договора вычитает из цены </w:t>
      </w:r>
      <w:proofErr w:type="spellStart"/>
      <w:r w:rsidRPr="00F87A86">
        <w:rPr>
          <w:sz w:val="22"/>
          <w:szCs w:val="22"/>
          <w:lang w:val="ru-RU"/>
        </w:rPr>
        <w:t>Договорав</w:t>
      </w:r>
      <w:proofErr w:type="spellEnd"/>
      <w:r w:rsidRPr="00F87A86">
        <w:rPr>
          <w:sz w:val="22"/>
          <w:szCs w:val="22"/>
          <w:lang w:val="ru-RU"/>
        </w:rPr>
        <w:t xml:space="preserve"> виде неустойки сумму в размере 0,1% от суммы недопоставленного или поставленного с нарушением сроков товара.</w:t>
      </w:r>
    </w:p>
    <w:p w:rsidR="002303D6" w:rsidRPr="00F87A86" w:rsidRDefault="002303D6" w:rsidP="00F24DF5">
      <w:pPr>
        <w:pStyle w:val="a4"/>
        <w:spacing w:before="0" w:beforeAutospacing="0" w:after="0"/>
        <w:ind w:firstLine="0"/>
        <w:rPr>
          <w:sz w:val="22"/>
          <w:szCs w:val="22"/>
          <w:lang w:val="ru-RU"/>
        </w:rPr>
      </w:pPr>
      <w:r w:rsidRPr="00F87A86">
        <w:rPr>
          <w:sz w:val="22"/>
          <w:szCs w:val="22"/>
        </w:rPr>
        <w:t> </w:t>
      </w:r>
      <w:r w:rsidRPr="00F87A86">
        <w:rPr>
          <w:sz w:val="22"/>
          <w:szCs w:val="22"/>
          <w:lang w:val="ru-RU"/>
        </w:rPr>
        <w:t xml:space="preserve">33. Поставщик не лишается своего обеспечения исполнения Договора и не несет ответственность за </w:t>
      </w:r>
      <w:proofErr w:type="spellStart"/>
      <w:r w:rsidRPr="00F87A86">
        <w:rPr>
          <w:sz w:val="22"/>
          <w:szCs w:val="22"/>
          <w:lang w:val="ru-RU"/>
        </w:rPr>
        <w:t>выплатунеустоек</w:t>
      </w:r>
      <w:proofErr w:type="spellEnd"/>
      <w:r w:rsidRPr="00F87A86">
        <w:rPr>
          <w:sz w:val="22"/>
          <w:szCs w:val="22"/>
          <w:lang w:val="ru-RU"/>
        </w:rPr>
        <w:t xml:space="preserve"> или расторжение Договора в силу невыполнения его условий, если задержка с выполнением </w:t>
      </w:r>
      <w:proofErr w:type="spellStart"/>
      <w:r w:rsidRPr="00F87A86">
        <w:rPr>
          <w:sz w:val="22"/>
          <w:szCs w:val="22"/>
          <w:lang w:val="ru-RU"/>
        </w:rPr>
        <w:t>Договораявляется</w:t>
      </w:r>
      <w:proofErr w:type="spellEnd"/>
      <w:r w:rsidRPr="00F87A86">
        <w:rPr>
          <w:sz w:val="22"/>
          <w:szCs w:val="22"/>
          <w:lang w:val="ru-RU"/>
        </w:rPr>
        <w:t xml:space="preserve"> результатом форс-мажорных обстоятельств.</w:t>
      </w:r>
    </w:p>
    <w:p w:rsidR="002303D6" w:rsidRPr="00F87A86" w:rsidRDefault="002303D6" w:rsidP="00F24DF5">
      <w:pPr>
        <w:pStyle w:val="a4"/>
        <w:spacing w:before="0" w:beforeAutospacing="0" w:after="0"/>
        <w:ind w:firstLine="0"/>
        <w:rPr>
          <w:sz w:val="22"/>
          <w:szCs w:val="22"/>
          <w:lang w:val="ru-RU"/>
        </w:rPr>
      </w:pPr>
      <w:r w:rsidRPr="00F87A86">
        <w:rPr>
          <w:sz w:val="22"/>
          <w:szCs w:val="22"/>
        </w:rPr>
        <w:t> </w:t>
      </w:r>
      <w:r w:rsidRPr="00F87A86">
        <w:rPr>
          <w:sz w:val="22"/>
          <w:szCs w:val="22"/>
          <w:lang w:val="ru-RU"/>
        </w:rPr>
        <w:t xml:space="preserve">34. Для целей настоящего Договора "форс-мажор" означает событие, неподвластное контролю со </w:t>
      </w:r>
      <w:proofErr w:type="spellStart"/>
      <w:r w:rsidRPr="00F87A86">
        <w:rPr>
          <w:sz w:val="22"/>
          <w:szCs w:val="22"/>
          <w:lang w:val="ru-RU"/>
        </w:rPr>
        <w:t>стороныПоставщика</w:t>
      </w:r>
      <w:proofErr w:type="spellEnd"/>
      <w:r w:rsidRPr="00F87A86">
        <w:rPr>
          <w:sz w:val="22"/>
          <w:szCs w:val="22"/>
          <w:lang w:val="ru-RU"/>
        </w:rPr>
        <w:t xml:space="preserve">, не связанное с просчетом или небрежностью Поставщика и имеющее непредвиденный характер. </w:t>
      </w:r>
      <w:proofErr w:type="spellStart"/>
      <w:r w:rsidRPr="00F87A86">
        <w:rPr>
          <w:sz w:val="22"/>
          <w:szCs w:val="22"/>
          <w:lang w:val="ru-RU"/>
        </w:rPr>
        <w:t>Такиесобытия</w:t>
      </w:r>
      <w:proofErr w:type="spellEnd"/>
      <w:r w:rsidRPr="00F87A86">
        <w:rPr>
          <w:sz w:val="22"/>
          <w:szCs w:val="22"/>
          <w:lang w:val="ru-RU"/>
        </w:rPr>
        <w:t xml:space="preserve"> могут включать, но не ограничиваться действиями, такими как: военные действия, природные </w:t>
      </w:r>
      <w:proofErr w:type="spellStart"/>
      <w:r w:rsidRPr="00F87A86">
        <w:rPr>
          <w:sz w:val="22"/>
          <w:szCs w:val="22"/>
          <w:lang w:val="ru-RU"/>
        </w:rPr>
        <w:t>илистихийные</w:t>
      </w:r>
      <w:proofErr w:type="spellEnd"/>
      <w:r w:rsidRPr="00F87A86">
        <w:rPr>
          <w:sz w:val="22"/>
          <w:szCs w:val="22"/>
          <w:lang w:val="ru-RU"/>
        </w:rPr>
        <w:t xml:space="preserve"> бедствия, эпидемия, карантин и эмбарго на поставки товаров.</w:t>
      </w:r>
    </w:p>
    <w:p w:rsidR="002303D6" w:rsidRPr="00F87A86" w:rsidRDefault="002303D6" w:rsidP="00F24DF5">
      <w:pPr>
        <w:pStyle w:val="a4"/>
        <w:spacing w:before="0" w:beforeAutospacing="0" w:after="0"/>
        <w:ind w:firstLine="0"/>
        <w:rPr>
          <w:sz w:val="22"/>
          <w:szCs w:val="22"/>
          <w:lang w:val="ru-RU"/>
        </w:rPr>
      </w:pPr>
      <w:r w:rsidRPr="00F87A86">
        <w:rPr>
          <w:sz w:val="22"/>
          <w:szCs w:val="22"/>
        </w:rPr>
        <w:t> </w:t>
      </w:r>
      <w:r w:rsidRPr="00F87A86">
        <w:rPr>
          <w:sz w:val="22"/>
          <w:szCs w:val="22"/>
          <w:lang w:val="ru-RU"/>
        </w:rPr>
        <w:t xml:space="preserve">35. При возникновении форс-мажорных обстоятельств Поставщик должен незамедлительно </w:t>
      </w:r>
      <w:proofErr w:type="spellStart"/>
      <w:r w:rsidRPr="00F87A86">
        <w:rPr>
          <w:sz w:val="22"/>
          <w:szCs w:val="22"/>
          <w:lang w:val="ru-RU"/>
        </w:rPr>
        <w:t>направитьЗаказчику</w:t>
      </w:r>
      <w:proofErr w:type="spellEnd"/>
      <w:r w:rsidRPr="00F87A86">
        <w:rPr>
          <w:sz w:val="22"/>
          <w:szCs w:val="22"/>
          <w:lang w:val="ru-RU"/>
        </w:rPr>
        <w:t xml:space="preserve"> письменное уведомление о таких обстоятельствах и их причинах. Если от Заказчика не поступают </w:t>
      </w:r>
      <w:proofErr w:type="spellStart"/>
      <w:r w:rsidRPr="00F87A86">
        <w:rPr>
          <w:sz w:val="22"/>
          <w:szCs w:val="22"/>
          <w:lang w:val="ru-RU"/>
        </w:rPr>
        <w:t>иныеписьменные</w:t>
      </w:r>
      <w:proofErr w:type="spellEnd"/>
      <w:r w:rsidRPr="00F87A86">
        <w:rPr>
          <w:sz w:val="22"/>
          <w:szCs w:val="22"/>
          <w:lang w:val="ru-RU"/>
        </w:rPr>
        <w:t xml:space="preserve"> инструкции, Поставщик продолжает выполнять свои обязательства по Договору, насколько </w:t>
      </w:r>
      <w:proofErr w:type="spellStart"/>
      <w:r w:rsidRPr="00F87A86">
        <w:rPr>
          <w:sz w:val="22"/>
          <w:szCs w:val="22"/>
          <w:lang w:val="ru-RU"/>
        </w:rPr>
        <w:t>этоцелесообразно</w:t>
      </w:r>
      <w:proofErr w:type="spellEnd"/>
      <w:r w:rsidRPr="00F87A86">
        <w:rPr>
          <w:sz w:val="22"/>
          <w:szCs w:val="22"/>
          <w:lang w:val="ru-RU"/>
        </w:rPr>
        <w:t>, и ведет поиск альтернативных способов выполнения Договора, не зависящих от форс-</w:t>
      </w:r>
      <w:proofErr w:type="spellStart"/>
      <w:r w:rsidRPr="00F87A86">
        <w:rPr>
          <w:sz w:val="22"/>
          <w:szCs w:val="22"/>
          <w:lang w:val="ru-RU"/>
        </w:rPr>
        <w:t>мажорныхобстоятельств</w:t>
      </w:r>
      <w:proofErr w:type="spellEnd"/>
      <w:r w:rsidRPr="00F87A86">
        <w:rPr>
          <w:sz w:val="22"/>
          <w:szCs w:val="22"/>
          <w:lang w:val="ru-RU"/>
        </w:rPr>
        <w:t>.</w:t>
      </w:r>
    </w:p>
    <w:p w:rsidR="002303D6" w:rsidRPr="00F87A86" w:rsidRDefault="002303D6" w:rsidP="00F24DF5">
      <w:pPr>
        <w:pStyle w:val="a4"/>
        <w:spacing w:before="0" w:beforeAutospacing="0" w:after="0"/>
        <w:ind w:firstLine="284"/>
        <w:rPr>
          <w:sz w:val="22"/>
          <w:szCs w:val="22"/>
          <w:lang w:val="ru-RU"/>
        </w:rPr>
      </w:pPr>
      <w:r w:rsidRPr="00F87A86">
        <w:rPr>
          <w:sz w:val="22"/>
          <w:szCs w:val="22"/>
        </w:rPr>
        <w:t> </w:t>
      </w:r>
      <w:r w:rsidRPr="00F87A86">
        <w:rPr>
          <w:sz w:val="22"/>
          <w:szCs w:val="22"/>
          <w:lang w:val="ru-RU"/>
        </w:rPr>
        <w:t xml:space="preserve">36. Заказчик может в любое время расторгнуть Договор, направив Поставщику соответствующее </w:t>
      </w:r>
      <w:proofErr w:type="spellStart"/>
      <w:r w:rsidRPr="00F87A86">
        <w:rPr>
          <w:sz w:val="22"/>
          <w:szCs w:val="22"/>
          <w:lang w:val="ru-RU"/>
        </w:rPr>
        <w:t>письменноеуведомление</w:t>
      </w:r>
      <w:proofErr w:type="spellEnd"/>
      <w:r w:rsidRPr="00F87A86">
        <w:rPr>
          <w:sz w:val="22"/>
          <w:szCs w:val="22"/>
          <w:lang w:val="ru-RU"/>
        </w:rPr>
        <w:t xml:space="preserve">, если Поставщик становится банкротом или неплатежеспособным. В этом случае, </w:t>
      </w:r>
      <w:proofErr w:type="spellStart"/>
      <w:r w:rsidRPr="00F87A86">
        <w:rPr>
          <w:sz w:val="22"/>
          <w:szCs w:val="22"/>
          <w:lang w:val="ru-RU"/>
        </w:rPr>
        <w:t>расторжениеосуществляется</w:t>
      </w:r>
      <w:proofErr w:type="spellEnd"/>
      <w:r w:rsidRPr="00F87A86">
        <w:rPr>
          <w:sz w:val="22"/>
          <w:szCs w:val="22"/>
          <w:lang w:val="ru-RU"/>
        </w:rPr>
        <w:t xml:space="preserve"> немедленно, и Заказчик не </w:t>
      </w:r>
      <w:proofErr w:type="gramStart"/>
      <w:r w:rsidRPr="00F87A86">
        <w:rPr>
          <w:sz w:val="22"/>
          <w:szCs w:val="22"/>
          <w:lang w:val="ru-RU"/>
        </w:rPr>
        <w:t>несет никакой финансовой обязанности</w:t>
      </w:r>
      <w:proofErr w:type="gramEnd"/>
      <w:r w:rsidRPr="00F87A86">
        <w:rPr>
          <w:sz w:val="22"/>
          <w:szCs w:val="22"/>
          <w:lang w:val="ru-RU"/>
        </w:rPr>
        <w:t xml:space="preserve"> по отношению к </w:t>
      </w:r>
      <w:proofErr w:type="spellStart"/>
      <w:r w:rsidRPr="00F87A86">
        <w:rPr>
          <w:sz w:val="22"/>
          <w:szCs w:val="22"/>
          <w:lang w:val="ru-RU"/>
        </w:rPr>
        <w:t>Поставщикупри</w:t>
      </w:r>
      <w:proofErr w:type="spellEnd"/>
      <w:r w:rsidRPr="00F87A86">
        <w:rPr>
          <w:sz w:val="22"/>
          <w:szCs w:val="22"/>
          <w:lang w:val="ru-RU"/>
        </w:rPr>
        <w:t xml:space="preserve"> условии, если расторжение Договора не наносит ущерба или не затрагивает каких-либо прав на </w:t>
      </w:r>
      <w:proofErr w:type="spellStart"/>
      <w:r w:rsidRPr="00F87A86">
        <w:rPr>
          <w:sz w:val="22"/>
          <w:szCs w:val="22"/>
          <w:lang w:val="ru-RU"/>
        </w:rPr>
        <w:t>совершениедействий</w:t>
      </w:r>
      <w:proofErr w:type="spellEnd"/>
      <w:r w:rsidRPr="00F87A86">
        <w:rPr>
          <w:sz w:val="22"/>
          <w:szCs w:val="22"/>
          <w:lang w:val="ru-RU"/>
        </w:rPr>
        <w:t xml:space="preserve"> или применение санкций, которые были или будут впоследствии предъявлены Заказчику.</w:t>
      </w:r>
    </w:p>
    <w:p w:rsidR="002303D6" w:rsidRPr="00F87A86" w:rsidRDefault="002303D6" w:rsidP="00F24DF5">
      <w:pPr>
        <w:pStyle w:val="a4"/>
        <w:tabs>
          <w:tab w:val="left" w:pos="426"/>
        </w:tabs>
        <w:spacing w:before="0" w:beforeAutospacing="0" w:after="0"/>
        <w:ind w:firstLine="284"/>
        <w:rPr>
          <w:sz w:val="22"/>
          <w:szCs w:val="22"/>
          <w:lang w:val="ru-RU"/>
        </w:rPr>
      </w:pPr>
      <w:r w:rsidRPr="00F87A86">
        <w:rPr>
          <w:sz w:val="22"/>
          <w:szCs w:val="22"/>
          <w:lang w:val="ru-RU"/>
        </w:rPr>
        <w:t>37. Заказчик может в любое время расторгнуть Договор в силу нецелесообразности его дальнейшего</w:t>
      </w:r>
      <w:r w:rsidRPr="00F87A86">
        <w:rPr>
          <w:sz w:val="22"/>
          <w:szCs w:val="22"/>
          <w:lang w:val="ru-RU"/>
        </w:rPr>
        <w:br/>
        <w:t xml:space="preserve">выполнения, направив Поставщику соответствующее письменное уведомление. В уведомлении должна </w:t>
      </w:r>
      <w:proofErr w:type="spellStart"/>
      <w:r w:rsidRPr="00F87A86">
        <w:rPr>
          <w:sz w:val="22"/>
          <w:szCs w:val="22"/>
          <w:lang w:val="ru-RU"/>
        </w:rPr>
        <w:t>бытьуказана</w:t>
      </w:r>
      <w:proofErr w:type="spellEnd"/>
      <w:r w:rsidRPr="00F87A86">
        <w:rPr>
          <w:sz w:val="22"/>
          <w:szCs w:val="22"/>
          <w:lang w:val="ru-RU"/>
        </w:rPr>
        <w:t xml:space="preserve"> причина расторжения Договора, должен оговариваться объем аннулированных договорных </w:t>
      </w:r>
      <w:proofErr w:type="spellStart"/>
      <w:r w:rsidRPr="00F87A86">
        <w:rPr>
          <w:sz w:val="22"/>
          <w:szCs w:val="22"/>
          <w:lang w:val="ru-RU"/>
        </w:rPr>
        <w:t>обязательств</w:t>
      </w:r>
      <w:proofErr w:type="gramStart"/>
      <w:r w:rsidRPr="00F87A86">
        <w:rPr>
          <w:sz w:val="22"/>
          <w:szCs w:val="22"/>
          <w:lang w:val="ru-RU"/>
        </w:rPr>
        <w:t>,а</w:t>
      </w:r>
      <w:proofErr w:type="spellEnd"/>
      <w:proofErr w:type="gramEnd"/>
      <w:r w:rsidRPr="00F87A86">
        <w:rPr>
          <w:sz w:val="22"/>
          <w:szCs w:val="22"/>
          <w:lang w:val="ru-RU"/>
        </w:rPr>
        <w:t xml:space="preserve"> также дата вступления в силу расторжения Договора.</w:t>
      </w:r>
    </w:p>
    <w:p w:rsidR="002303D6" w:rsidRPr="00F87A86" w:rsidRDefault="002303D6" w:rsidP="00F24DF5">
      <w:pPr>
        <w:pStyle w:val="a4"/>
        <w:spacing w:before="0" w:beforeAutospacing="0" w:after="0"/>
        <w:ind w:firstLine="284"/>
        <w:rPr>
          <w:sz w:val="22"/>
          <w:szCs w:val="22"/>
          <w:lang w:val="ru-RU"/>
        </w:rPr>
      </w:pPr>
      <w:r w:rsidRPr="00F87A86">
        <w:rPr>
          <w:sz w:val="22"/>
          <w:szCs w:val="22"/>
        </w:rPr>
        <w:t> </w:t>
      </w:r>
      <w:r w:rsidRPr="00F87A86">
        <w:rPr>
          <w:sz w:val="22"/>
          <w:szCs w:val="22"/>
          <w:lang w:val="ru-RU"/>
        </w:rPr>
        <w:t xml:space="preserve">38. Когда Договор аннулируется в силу таких обстоятельств, Поставщик имеет право требовать оплату </w:t>
      </w:r>
      <w:proofErr w:type="spellStart"/>
      <w:r w:rsidRPr="00F87A86">
        <w:rPr>
          <w:sz w:val="22"/>
          <w:szCs w:val="22"/>
          <w:lang w:val="ru-RU"/>
        </w:rPr>
        <w:t>толькоза</w:t>
      </w:r>
      <w:proofErr w:type="spellEnd"/>
      <w:r w:rsidRPr="00F87A86">
        <w:rPr>
          <w:sz w:val="22"/>
          <w:szCs w:val="22"/>
          <w:lang w:val="ru-RU"/>
        </w:rPr>
        <w:t xml:space="preserve"> фактические затраты, связанные с расторжением по Договору, на день расторжения. Заказчик и </w:t>
      </w:r>
      <w:proofErr w:type="spellStart"/>
      <w:r w:rsidRPr="00F87A86">
        <w:rPr>
          <w:sz w:val="22"/>
          <w:szCs w:val="22"/>
          <w:lang w:val="ru-RU"/>
        </w:rPr>
        <w:t>Поставщикдолжны</w:t>
      </w:r>
      <w:proofErr w:type="spellEnd"/>
      <w:r w:rsidRPr="00F87A86">
        <w:rPr>
          <w:sz w:val="22"/>
          <w:szCs w:val="22"/>
          <w:lang w:val="ru-RU"/>
        </w:rPr>
        <w:t xml:space="preserve"> прилагать все усилия к тому, чтобы разрешать в процессе прямых переговоров все разногласия или споры</w:t>
      </w:r>
      <w:r w:rsidR="004E3FBE" w:rsidRPr="00F87A86">
        <w:rPr>
          <w:sz w:val="22"/>
          <w:szCs w:val="22"/>
          <w:lang w:val="ru-RU"/>
        </w:rPr>
        <w:t xml:space="preserve">, </w:t>
      </w:r>
      <w:r w:rsidRPr="00F87A86">
        <w:rPr>
          <w:sz w:val="22"/>
          <w:szCs w:val="22"/>
          <w:lang w:val="ru-RU"/>
        </w:rPr>
        <w:t>возникающие между ними по Договору или в связи с ним.</w:t>
      </w:r>
    </w:p>
    <w:p w:rsidR="002303D6" w:rsidRPr="00F87A86" w:rsidRDefault="002303D6" w:rsidP="00F24DF5">
      <w:pPr>
        <w:pStyle w:val="a4"/>
        <w:spacing w:before="0" w:beforeAutospacing="0" w:after="0"/>
        <w:ind w:firstLine="284"/>
        <w:rPr>
          <w:sz w:val="22"/>
          <w:szCs w:val="22"/>
          <w:lang w:val="ru-RU"/>
        </w:rPr>
      </w:pPr>
      <w:r w:rsidRPr="00F87A86">
        <w:rPr>
          <w:sz w:val="22"/>
          <w:szCs w:val="22"/>
          <w:lang w:val="ru-RU"/>
        </w:rPr>
        <w:t xml:space="preserve">39. Если в течение 21 (двадцати одного) дня после начала таких переговоров Заказчик и Поставщик не </w:t>
      </w:r>
      <w:proofErr w:type="spellStart"/>
      <w:r w:rsidRPr="00F87A86">
        <w:rPr>
          <w:sz w:val="22"/>
          <w:szCs w:val="22"/>
          <w:lang w:val="ru-RU"/>
        </w:rPr>
        <w:t>могутразрешить</w:t>
      </w:r>
      <w:proofErr w:type="spellEnd"/>
      <w:r w:rsidRPr="00F87A86">
        <w:rPr>
          <w:sz w:val="22"/>
          <w:szCs w:val="22"/>
          <w:lang w:val="ru-RU"/>
        </w:rPr>
        <w:t xml:space="preserve"> спор по Договору, любая из сторон может потребовать решения этого вопроса в </w:t>
      </w:r>
      <w:proofErr w:type="spellStart"/>
      <w:r w:rsidRPr="00F87A86">
        <w:rPr>
          <w:sz w:val="22"/>
          <w:szCs w:val="22"/>
          <w:lang w:val="ru-RU"/>
        </w:rPr>
        <w:t>соответствиис</w:t>
      </w:r>
      <w:proofErr w:type="spellEnd"/>
      <w:r w:rsidRPr="00F87A86">
        <w:rPr>
          <w:sz w:val="22"/>
          <w:szCs w:val="22"/>
          <w:lang w:val="ru-RU"/>
        </w:rPr>
        <w:t xml:space="preserve"> законодательством Республики Казахстан.</w:t>
      </w:r>
    </w:p>
    <w:p w:rsidR="002303D6" w:rsidRPr="00F87A86" w:rsidRDefault="002303D6" w:rsidP="00F24DF5">
      <w:pPr>
        <w:pStyle w:val="a4"/>
        <w:spacing w:before="0" w:beforeAutospacing="0" w:after="0"/>
        <w:ind w:firstLine="0"/>
        <w:rPr>
          <w:sz w:val="22"/>
          <w:szCs w:val="22"/>
          <w:lang w:val="ru-RU"/>
        </w:rPr>
      </w:pPr>
      <w:r w:rsidRPr="00F87A86">
        <w:rPr>
          <w:sz w:val="22"/>
          <w:szCs w:val="22"/>
        </w:rPr>
        <w:lastRenderedPageBreak/>
        <w:t> </w:t>
      </w:r>
      <w:r w:rsidRPr="00F87A86">
        <w:rPr>
          <w:sz w:val="22"/>
          <w:szCs w:val="22"/>
          <w:lang w:val="ru-RU"/>
        </w:rPr>
        <w:t>40. Договор составляется на государственном и/или русском языках. В случае</w:t>
      </w:r>
      <w:proofErr w:type="gramStart"/>
      <w:r w:rsidRPr="00F87A86">
        <w:rPr>
          <w:sz w:val="22"/>
          <w:szCs w:val="22"/>
          <w:lang w:val="ru-RU"/>
        </w:rPr>
        <w:t>,</w:t>
      </w:r>
      <w:proofErr w:type="gramEnd"/>
      <w:r w:rsidRPr="00F87A86">
        <w:rPr>
          <w:sz w:val="22"/>
          <w:szCs w:val="22"/>
          <w:lang w:val="ru-RU"/>
        </w:rPr>
        <w:t xml:space="preserve"> если второй стороной </w:t>
      </w:r>
      <w:proofErr w:type="spellStart"/>
      <w:r w:rsidRPr="00F87A86">
        <w:rPr>
          <w:sz w:val="22"/>
          <w:szCs w:val="22"/>
          <w:lang w:val="ru-RU"/>
        </w:rPr>
        <w:t>Договораявляется</w:t>
      </w:r>
      <w:proofErr w:type="spellEnd"/>
      <w:r w:rsidRPr="00F87A86">
        <w:rPr>
          <w:sz w:val="22"/>
          <w:szCs w:val="22"/>
          <w:lang w:val="ru-RU"/>
        </w:rPr>
        <w:t xml:space="preserve"> иностранная организация, то второй экземпляр может переводиться на язык в </w:t>
      </w:r>
      <w:proofErr w:type="spellStart"/>
      <w:r w:rsidRPr="00F87A86">
        <w:rPr>
          <w:sz w:val="22"/>
          <w:szCs w:val="22"/>
          <w:lang w:val="ru-RU"/>
        </w:rPr>
        <w:t>соответствиис</w:t>
      </w:r>
      <w:proofErr w:type="spellEnd"/>
      <w:r w:rsidRPr="00F87A86">
        <w:rPr>
          <w:sz w:val="22"/>
          <w:szCs w:val="22"/>
          <w:lang w:val="ru-RU"/>
        </w:rPr>
        <w:t xml:space="preserve"> законодательством Республики Казахстан о языках. В случае необходимости рассмотрения Договора в </w:t>
      </w:r>
      <w:proofErr w:type="spellStart"/>
      <w:r w:rsidRPr="00F87A86">
        <w:rPr>
          <w:sz w:val="22"/>
          <w:szCs w:val="22"/>
          <w:lang w:val="ru-RU"/>
        </w:rPr>
        <w:t>арбитражерассматривается</w:t>
      </w:r>
      <w:proofErr w:type="spellEnd"/>
      <w:r w:rsidRPr="00F87A86">
        <w:rPr>
          <w:sz w:val="22"/>
          <w:szCs w:val="22"/>
          <w:lang w:val="ru-RU"/>
        </w:rPr>
        <w:t xml:space="preserve"> экземпляр Договора на государственном или русском языках. Вся относящаяся к Договору </w:t>
      </w:r>
      <w:proofErr w:type="spellStart"/>
      <w:r w:rsidRPr="00F87A86">
        <w:rPr>
          <w:sz w:val="22"/>
          <w:szCs w:val="22"/>
          <w:lang w:val="ru-RU"/>
        </w:rPr>
        <w:t>перепискаи</w:t>
      </w:r>
      <w:proofErr w:type="spellEnd"/>
      <w:r w:rsidRPr="00F87A86">
        <w:rPr>
          <w:sz w:val="22"/>
          <w:szCs w:val="22"/>
          <w:lang w:val="ru-RU"/>
        </w:rPr>
        <w:t xml:space="preserve"> другая документация, которой обмениваются стороны, должны соответствовать данным условиям.</w:t>
      </w:r>
    </w:p>
    <w:p w:rsidR="002303D6" w:rsidRPr="00F87A86" w:rsidRDefault="002303D6" w:rsidP="00F24DF5">
      <w:pPr>
        <w:pStyle w:val="a4"/>
        <w:spacing w:before="0" w:beforeAutospacing="0" w:after="0"/>
        <w:ind w:firstLine="0"/>
        <w:rPr>
          <w:sz w:val="22"/>
          <w:szCs w:val="22"/>
          <w:lang w:val="ru-RU"/>
        </w:rPr>
      </w:pPr>
      <w:r w:rsidRPr="00F87A86">
        <w:rPr>
          <w:sz w:val="22"/>
          <w:szCs w:val="22"/>
        </w:rPr>
        <w:t>      </w:t>
      </w:r>
      <w:r w:rsidRPr="00F87A86">
        <w:rPr>
          <w:sz w:val="22"/>
          <w:szCs w:val="22"/>
          <w:lang w:val="ru-RU"/>
        </w:rPr>
        <w:t>41. Любое уведомление, которое одна сторона направляет другой сто</w:t>
      </w:r>
      <w:r w:rsidR="004E3FBE" w:rsidRPr="00F87A86">
        <w:rPr>
          <w:sz w:val="22"/>
          <w:szCs w:val="22"/>
          <w:lang w:val="ru-RU"/>
        </w:rPr>
        <w:t xml:space="preserve">роне в соответствии с Договором, </w:t>
      </w:r>
      <w:r w:rsidRPr="00F87A86">
        <w:rPr>
          <w:sz w:val="22"/>
          <w:szCs w:val="22"/>
          <w:lang w:val="ru-RU"/>
        </w:rPr>
        <w:t>высылается в виде письма, телеграммы, телекса или факса с последующим предоставлением оригинала.</w:t>
      </w:r>
    </w:p>
    <w:p w:rsidR="002303D6" w:rsidRPr="00F87A86" w:rsidRDefault="002303D6" w:rsidP="00F24DF5">
      <w:pPr>
        <w:pStyle w:val="a4"/>
        <w:spacing w:before="0" w:beforeAutospacing="0" w:after="0"/>
        <w:ind w:firstLine="0"/>
        <w:rPr>
          <w:sz w:val="22"/>
          <w:szCs w:val="22"/>
          <w:lang w:val="ru-RU"/>
        </w:rPr>
      </w:pPr>
      <w:r w:rsidRPr="00F87A86">
        <w:rPr>
          <w:sz w:val="22"/>
          <w:szCs w:val="22"/>
        </w:rPr>
        <w:t>  </w:t>
      </w:r>
      <w:r w:rsidRPr="00F87A86">
        <w:rPr>
          <w:sz w:val="22"/>
          <w:szCs w:val="22"/>
          <w:lang w:val="ru-RU"/>
        </w:rPr>
        <w:t xml:space="preserve">42. Уведомление вступает в силу после доставки или в указанный день вступления в силу (если </w:t>
      </w:r>
      <w:proofErr w:type="spellStart"/>
      <w:r w:rsidRPr="00F87A86">
        <w:rPr>
          <w:sz w:val="22"/>
          <w:szCs w:val="22"/>
          <w:lang w:val="ru-RU"/>
        </w:rPr>
        <w:t>указанов</w:t>
      </w:r>
      <w:proofErr w:type="spellEnd"/>
      <w:r w:rsidRPr="00F87A86">
        <w:rPr>
          <w:sz w:val="22"/>
          <w:szCs w:val="22"/>
          <w:lang w:val="ru-RU"/>
        </w:rPr>
        <w:t xml:space="preserve"> </w:t>
      </w:r>
      <w:proofErr w:type="gramStart"/>
      <w:r w:rsidRPr="00F87A86">
        <w:rPr>
          <w:sz w:val="22"/>
          <w:szCs w:val="22"/>
          <w:lang w:val="ru-RU"/>
        </w:rPr>
        <w:t>уведомлении</w:t>
      </w:r>
      <w:proofErr w:type="gramEnd"/>
      <w:r w:rsidRPr="00F87A86">
        <w:rPr>
          <w:sz w:val="22"/>
          <w:szCs w:val="22"/>
          <w:lang w:val="ru-RU"/>
        </w:rPr>
        <w:t>), в зависимости от того, какая из этих дат наступит позднее.</w:t>
      </w:r>
    </w:p>
    <w:p w:rsidR="002303D6" w:rsidRPr="00F87A86" w:rsidRDefault="002303D6" w:rsidP="00F24DF5">
      <w:pPr>
        <w:pStyle w:val="a4"/>
        <w:spacing w:before="0" w:beforeAutospacing="0" w:after="0"/>
        <w:ind w:firstLine="0"/>
        <w:rPr>
          <w:sz w:val="22"/>
          <w:szCs w:val="22"/>
          <w:lang w:val="ru-RU"/>
        </w:rPr>
      </w:pPr>
      <w:r w:rsidRPr="00F87A86">
        <w:rPr>
          <w:sz w:val="22"/>
          <w:szCs w:val="22"/>
        </w:rPr>
        <w:t> </w:t>
      </w:r>
      <w:r w:rsidRPr="00F87A86">
        <w:rPr>
          <w:sz w:val="22"/>
          <w:szCs w:val="22"/>
          <w:lang w:val="ru-RU"/>
        </w:rPr>
        <w:t>43. Налоги и другие обязательные платежи в бюджет подлежат уплате в соответствии с налоговым</w:t>
      </w:r>
      <w:r w:rsidRPr="00F87A86">
        <w:rPr>
          <w:sz w:val="22"/>
          <w:szCs w:val="22"/>
          <w:lang w:val="ru-RU"/>
        </w:rPr>
        <w:br/>
        <w:t>законодательством Республики Казахстан.</w:t>
      </w:r>
    </w:p>
    <w:p w:rsidR="002303D6" w:rsidRPr="00F87A86" w:rsidRDefault="002303D6" w:rsidP="00F24DF5">
      <w:pPr>
        <w:pStyle w:val="a4"/>
        <w:spacing w:before="0" w:beforeAutospacing="0" w:after="0"/>
        <w:ind w:firstLine="0"/>
        <w:rPr>
          <w:sz w:val="22"/>
          <w:szCs w:val="22"/>
          <w:lang w:val="ru-RU"/>
        </w:rPr>
      </w:pPr>
      <w:r w:rsidRPr="00F87A86">
        <w:rPr>
          <w:sz w:val="22"/>
          <w:szCs w:val="22"/>
        </w:rPr>
        <w:t> </w:t>
      </w:r>
      <w:r w:rsidRPr="00F87A86">
        <w:rPr>
          <w:sz w:val="22"/>
          <w:szCs w:val="22"/>
          <w:lang w:val="ru-RU"/>
        </w:rPr>
        <w:t>44. Поставщик обязан внести обеспечение исполнения Договора в форме, объеме и на условиях,</w:t>
      </w:r>
      <w:r w:rsidRPr="00F87A86">
        <w:rPr>
          <w:sz w:val="22"/>
          <w:szCs w:val="22"/>
          <w:lang w:val="ru-RU"/>
        </w:rPr>
        <w:br/>
        <w:t>предусмотренных в тендерной документации.</w:t>
      </w:r>
    </w:p>
    <w:p w:rsidR="002303D6" w:rsidRPr="00F87A86" w:rsidRDefault="002303D6" w:rsidP="00F24DF5">
      <w:pPr>
        <w:pStyle w:val="a4"/>
        <w:spacing w:before="0" w:beforeAutospacing="0" w:after="0"/>
        <w:ind w:firstLine="0"/>
        <w:rPr>
          <w:sz w:val="22"/>
          <w:szCs w:val="22"/>
          <w:lang w:val="ru-RU"/>
        </w:rPr>
      </w:pPr>
      <w:r w:rsidRPr="00F87A86">
        <w:rPr>
          <w:sz w:val="22"/>
          <w:szCs w:val="22"/>
        </w:rPr>
        <w:t> </w:t>
      </w:r>
      <w:r w:rsidRPr="00F87A86">
        <w:rPr>
          <w:sz w:val="22"/>
          <w:szCs w:val="22"/>
          <w:lang w:val="ru-RU"/>
        </w:rPr>
        <w:t xml:space="preserve">45. Настоящий Договор вступает в силу после регистрации его Заказчиком в территориальном органе </w:t>
      </w:r>
      <w:proofErr w:type="spellStart"/>
      <w:r w:rsidRPr="00F87A86">
        <w:rPr>
          <w:sz w:val="22"/>
          <w:szCs w:val="22"/>
          <w:lang w:val="ru-RU"/>
        </w:rPr>
        <w:t>казначействаМинистерства</w:t>
      </w:r>
      <w:proofErr w:type="spellEnd"/>
      <w:r w:rsidRPr="00F87A86">
        <w:rPr>
          <w:sz w:val="22"/>
          <w:szCs w:val="22"/>
          <w:lang w:val="ru-RU"/>
        </w:rPr>
        <w:t xml:space="preserve"> финансов Республики Казахстан (для государственных органов и государственных учреждений) </w:t>
      </w:r>
      <w:proofErr w:type="spellStart"/>
      <w:r w:rsidRPr="00F87A86">
        <w:rPr>
          <w:sz w:val="22"/>
          <w:szCs w:val="22"/>
          <w:lang w:val="ru-RU"/>
        </w:rPr>
        <w:t>либопосле</w:t>
      </w:r>
      <w:proofErr w:type="spellEnd"/>
      <w:r w:rsidRPr="00F87A86">
        <w:rPr>
          <w:sz w:val="22"/>
          <w:szCs w:val="22"/>
          <w:lang w:val="ru-RU"/>
        </w:rPr>
        <w:t xml:space="preserve"> подписания Сторонами и внесения Поставщиком обеспечения исполнения Договора.</w:t>
      </w:r>
    </w:p>
    <w:p w:rsidR="004E3FBE" w:rsidRPr="00F87A86" w:rsidRDefault="002303D6" w:rsidP="00F24DF5">
      <w:pPr>
        <w:pStyle w:val="a4"/>
        <w:spacing w:before="0" w:beforeAutospacing="0" w:after="0"/>
        <w:ind w:firstLine="0"/>
        <w:rPr>
          <w:sz w:val="22"/>
          <w:szCs w:val="22"/>
          <w:lang w:val="ru-RU"/>
        </w:rPr>
      </w:pPr>
      <w:r w:rsidRPr="00F87A86">
        <w:rPr>
          <w:sz w:val="22"/>
          <w:szCs w:val="22"/>
          <w:lang w:val="ru-RU"/>
        </w:rPr>
        <w:t>46. Адреса и реквизиты Сторон:</w:t>
      </w:r>
      <w:r w:rsidRPr="00F87A86">
        <w:rPr>
          <w:sz w:val="22"/>
          <w:szCs w:val="22"/>
          <w:lang w:val="ru-RU"/>
        </w:rPr>
        <w:br/>
      </w:r>
      <w:r w:rsidRPr="00F87A86">
        <w:rPr>
          <w:sz w:val="22"/>
          <w:szCs w:val="22"/>
        </w:rPr>
        <w:t>      </w:t>
      </w:r>
    </w:p>
    <w:tbl>
      <w:tblPr>
        <w:tblW w:w="9781" w:type="dxa"/>
        <w:tblLook w:val="01E0" w:firstRow="1" w:lastRow="1" w:firstColumn="1" w:lastColumn="1" w:noHBand="0" w:noVBand="0"/>
      </w:tblPr>
      <w:tblGrid>
        <w:gridCol w:w="4962"/>
        <w:gridCol w:w="4819"/>
      </w:tblGrid>
      <w:tr w:rsidR="004E3FBE" w:rsidRPr="00F87A86" w:rsidTr="00724D3E">
        <w:tc>
          <w:tcPr>
            <w:tcW w:w="4962" w:type="dxa"/>
          </w:tcPr>
          <w:p w:rsidR="004E3FBE" w:rsidRPr="00F87A86" w:rsidRDefault="004E3FBE" w:rsidP="00724D3E">
            <w:pPr>
              <w:shd w:val="clear" w:color="auto" w:fill="FFFFFF"/>
              <w:jc w:val="both"/>
              <w:rPr>
                <w:b/>
                <w:u w:val="single"/>
              </w:rPr>
            </w:pPr>
            <w:r w:rsidRPr="00F87A86">
              <w:rPr>
                <w:b/>
                <w:sz w:val="22"/>
                <w:szCs w:val="22"/>
                <w:u w:val="single"/>
              </w:rPr>
              <w:t>Заказчик:</w:t>
            </w:r>
          </w:p>
          <w:p w:rsidR="004E3FBE" w:rsidRPr="00F87A86" w:rsidRDefault="004E3FBE" w:rsidP="00724D3E">
            <w:pPr>
              <w:shd w:val="clear" w:color="auto" w:fill="FFFFFF"/>
              <w:jc w:val="both"/>
              <w:rPr>
                <w:b/>
              </w:rPr>
            </w:pPr>
          </w:p>
          <w:p w:rsidR="004E3FBE" w:rsidRPr="00F87A86" w:rsidRDefault="004E3FBE" w:rsidP="00724D3E">
            <w:pPr>
              <w:jc w:val="both"/>
            </w:pPr>
            <w:r w:rsidRPr="00F87A86">
              <w:rPr>
                <w:b/>
                <w:sz w:val="22"/>
                <w:szCs w:val="22"/>
              </w:rPr>
              <w:t xml:space="preserve">ГКП на ПХВ </w:t>
            </w:r>
            <w:r w:rsidRPr="00F87A86">
              <w:rPr>
                <w:b/>
                <w:sz w:val="22"/>
                <w:szCs w:val="22"/>
                <w:highlight w:val="yellow"/>
              </w:rPr>
              <w:t>«</w:t>
            </w:r>
            <w:r w:rsidR="006D5148" w:rsidRPr="00F87A86">
              <w:rPr>
                <w:sz w:val="22"/>
                <w:szCs w:val="22"/>
                <w:highlight w:val="yellow"/>
                <w:lang w:val="kk-KZ"/>
              </w:rPr>
              <w:t>Многопрофильная</w:t>
            </w:r>
            <w:r w:rsidR="006D5148" w:rsidRPr="00F87A86">
              <w:rPr>
                <w:b/>
                <w:sz w:val="22"/>
                <w:szCs w:val="22"/>
                <w:highlight w:val="yellow"/>
              </w:rPr>
              <w:t xml:space="preserve"> </w:t>
            </w:r>
            <w:r w:rsidRPr="00F87A86">
              <w:rPr>
                <w:b/>
                <w:sz w:val="22"/>
                <w:szCs w:val="22"/>
                <w:highlight w:val="yellow"/>
              </w:rPr>
              <w:t>я областная больница №2»</w:t>
            </w:r>
            <w:r w:rsidRPr="00F87A86">
              <w:rPr>
                <w:b/>
                <w:sz w:val="22"/>
                <w:szCs w:val="22"/>
              </w:rPr>
              <w:t xml:space="preserve"> при управлении здравоохранения </w:t>
            </w:r>
            <w:proofErr w:type="spellStart"/>
            <w:r w:rsidRPr="00F87A86">
              <w:rPr>
                <w:b/>
                <w:sz w:val="22"/>
                <w:szCs w:val="22"/>
              </w:rPr>
              <w:t>Акмолинской</w:t>
            </w:r>
            <w:proofErr w:type="spellEnd"/>
            <w:r w:rsidRPr="00F87A86">
              <w:rPr>
                <w:b/>
                <w:sz w:val="22"/>
                <w:szCs w:val="22"/>
              </w:rPr>
              <w:t xml:space="preserve"> области  </w:t>
            </w:r>
            <w:r w:rsidRPr="00F87A86">
              <w:rPr>
                <w:sz w:val="22"/>
                <w:szCs w:val="22"/>
              </w:rPr>
              <w:t xml:space="preserve">010009,г. </w:t>
            </w:r>
            <w:r w:rsidR="009D233E" w:rsidRPr="00F87A86">
              <w:rPr>
                <w:sz w:val="22"/>
                <w:szCs w:val="22"/>
                <w:lang w:val="kk-KZ"/>
              </w:rPr>
              <w:t>Нур-Султан</w:t>
            </w:r>
            <w:r w:rsidRPr="00F87A86">
              <w:rPr>
                <w:sz w:val="22"/>
                <w:szCs w:val="22"/>
              </w:rPr>
              <w:t xml:space="preserve">, ул. </w:t>
            </w:r>
            <w:proofErr w:type="spellStart"/>
            <w:r w:rsidRPr="00F87A86">
              <w:rPr>
                <w:sz w:val="22"/>
                <w:szCs w:val="22"/>
              </w:rPr>
              <w:t>Манаса</w:t>
            </w:r>
            <w:proofErr w:type="spellEnd"/>
            <w:r w:rsidRPr="00F87A86">
              <w:rPr>
                <w:sz w:val="22"/>
                <w:szCs w:val="22"/>
              </w:rPr>
              <w:t>, 22.</w:t>
            </w:r>
          </w:p>
          <w:p w:rsidR="004E3FBE" w:rsidRPr="00F87A86" w:rsidRDefault="004E3FBE" w:rsidP="00724D3E">
            <w:pPr>
              <w:jc w:val="both"/>
            </w:pPr>
            <w:r w:rsidRPr="00F87A86">
              <w:rPr>
                <w:sz w:val="22"/>
                <w:szCs w:val="22"/>
              </w:rPr>
              <w:t>БИН: 950340000720</w:t>
            </w:r>
          </w:p>
          <w:p w:rsidR="004E3FBE" w:rsidRPr="00F87A86" w:rsidRDefault="004E3FBE" w:rsidP="00724D3E">
            <w:pPr>
              <w:jc w:val="both"/>
            </w:pPr>
            <w:r w:rsidRPr="00F87A86">
              <w:rPr>
                <w:sz w:val="22"/>
                <w:szCs w:val="22"/>
              </w:rPr>
              <w:t xml:space="preserve">ИИК: </w:t>
            </w:r>
            <w:r w:rsidRPr="00F87A86">
              <w:rPr>
                <w:bCs/>
                <w:sz w:val="22"/>
                <w:szCs w:val="22"/>
                <w:lang w:val="en-US"/>
              </w:rPr>
              <w:t>KZ</w:t>
            </w:r>
            <w:r w:rsidRPr="00F87A86">
              <w:rPr>
                <w:bCs/>
                <w:sz w:val="22"/>
                <w:szCs w:val="22"/>
              </w:rPr>
              <w:t>38826</w:t>
            </w:r>
            <w:r w:rsidRPr="00F87A86">
              <w:rPr>
                <w:bCs/>
                <w:sz w:val="22"/>
                <w:szCs w:val="22"/>
                <w:lang w:val="en-US"/>
              </w:rPr>
              <w:t>Z</w:t>
            </w:r>
            <w:r w:rsidRPr="00F87A86">
              <w:rPr>
                <w:bCs/>
                <w:sz w:val="22"/>
                <w:szCs w:val="22"/>
              </w:rPr>
              <w:t>0</w:t>
            </w:r>
            <w:r w:rsidRPr="00F87A86">
              <w:rPr>
                <w:bCs/>
                <w:sz w:val="22"/>
                <w:szCs w:val="22"/>
                <w:lang w:val="en-US"/>
              </w:rPr>
              <w:t>KZTD</w:t>
            </w:r>
            <w:r w:rsidRPr="00F87A86">
              <w:rPr>
                <w:bCs/>
                <w:sz w:val="22"/>
                <w:szCs w:val="22"/>
              </w:rPr>
              <w:t>2007197</w:t>
            </w:r>
          </w:p>
          <w:p w:rsidR="004E3FBE" w:rsidRPr="00F87A86" w:rsidRDefault="004E3FBE" w:rsidP="00724D3E">
            <w:pPr>
              <w:jc w:val="both"/>
              <w:rPr>
                <w:lang w:val="kk-KZ"/>
              </w:rPr>
            </w:pPr>
            <w:r w:rsidRPr="00F87A86">
              <w:rPr>
                <w:sz w:val="22"/>
                <w:szCs w:val="22"/>
              </w:rPr>
              <w:t>Филиал АО «</w:t>
            </w:r>
            <w:proofErr w:type="spellStart"/>
            <w:r w:rsidRPr="00F87A86">
              <w:rPr>
                <w:sz w:val="22"/>
                <w:szCs w:val="22"/>
              </w:rPr>
              <w:t>АТФБанк</w:t>
            </w:r>
            <w:proofErr w:type="spellEnd"/>
            <w:r w:rsidRPr="00F87A86">
              <w:rPr>
                <w:sz w:val="22"/>
                <w:szCs w:val="22"/>
              </w:rPr>
              <w:t>» в г.</w:t>
            </w:r>
            <w:r w:rsidR="009D233E" w:rsidRPr="00F87A86">
              <w:rPr>
                <w:sz w:val="22"/>
                <w:szCs w:val="22"/>
                <w:lang w:val="kk-KZ"/>
              </w:rPr>
              <w:t xml:space="preserve"> Нур-Султан</w:t>
            </w:r>
          </w:p>
          <w:p w:rsidR="004E3FBE" w:rsidRPr="00F87A86" w:rsidRDefault="004E3FBE" w:rsidP="00724D3E">
            <w:pPr>
              <w:jc w:val="both"/>
            </w:pPr>
            <w:r w:rsidRPr="00F87A86">
              <w:rPr>
                <w:bCs/>
                <w:iCs/>
                <w:sz w:val="22"/>
                <w:szCs w:val="22"/>
              </w:rPr>
              <w:t xml:space="preserve">БИК: </w:t>
            </w:r>
            <w:r w:rsidRPr="00F87A86">
              <w:rPr>
                <w:bCs/>
                <w:sz w:val="22"/>
                <w:szCs w:val="22"/>
                <w:lang w:val="en-US"/>
              </w:rPr>
              <w:t>ALMNKZKA</w:t>
            </w:r>
          </w:p>
          <w:p w:rsidR="004E3FBE" w:rsidRPr="00F87A86" w:rsidRDefault="004E3FBE" w:rsidP="00724D3E">
            <w:pPr>
              <w:jc w:val="both"/>
              <w:rPr>
                <w:highlight w:val="yellow"/>
                <w:lang w:val="kk-KZ"/>
              </w:rPr>
            </w:pPr>
            <w:r w:rsidRPr="00F87A86">
              <w:rPr>
                <w:sz w:val="22"/>
                <w:szCs w:val="22"/>
              </w:rPr>
              <w:t xml:space="preserve">Тел./факс: 8 (7172) </w:t>
            </w:r>
            <w:r w:rsidR="009D233E" w:rsidRPr="00F87A86">
              <w:rPr>
                <w:sz w:val="22"/>
                <w:szCs w:val="22"/>
                <w:lang w:val="kk-KZ"/>
              </w:rPr>
              <w:t>999-570, 999-647</w:t>
            </w:r>
          </w:p>
          <w:p w:rsidR="004E3FBE" w:rsidRPr="00F87A86" w:rsidRDefault="004E3FBE" w:rsidP="00724D3E">
            <w:pPr>
              <w:jc w:val="both"/>
              <w:rPr>
                <w:b/>
              </w:rPr>
            </w:pPr>
          </w:p>
          <w:p w:rsidR="004E3FBE" w:rsidRPr="00F87A86" w:rsidRDefault="004E3FBE" w:rsidP="00724D3E">
            <w:pPr>
              <w:jc w:val="both"/>
              <w:rPr>
                <w:b/>
              </w:rPr>
            </w:pPr>
          </w:p>
          <w:p w:rsidR="004E3FBE" w:rsidRPr="00F87A86" w:rsidRDefault="002214B3" w:rsidP="004E3FBE">
            <w:pPr>
              <w:jc w:val="both"/>
              <w:rPr>
                <w:b/>
              </w:rPr>
            </w:pPr>
            <w:r w:rsidRPr="00F87A86">
              <w:rPr>
                <w:b/>
              </w:rPr>
              <w:t xml:space="preserve">Главный врач _______ </w:t>
            </w:r>
            <w:proofErr w:type="spellStart"/>
            <w:r w:rsidRPr="00F87A86">
              <w:rPr>
                <w:b/>
              </w:rPr>
              <w:t>Албаев</w:t>
            </w:r>
            <w:proofErr w:type="spellEnd"/>
            <w:r w:rsidRPr="00F87A86">
              <w:rPr>
                <w:b/>
              </w:rPr>
              <w:t xml:space="preserve"> Р.К.</w:t>
            </w:r>
          </w:p>
        </w:tc>
        <w:tc>
          <w:tcPr>
            <w:tcW w:w="4819" w:type="dxa"/>
          </w:tcPr>
          <w:p w:rsidR="004E3FBE" w:rsidRPr="00F87A86" w:rsidRDefault="004E3FBE" w:rsidP="00724D3E">
            <w:pPr>
              <w:shd w:val="clear" w:color="auto" w:fill="FFFFFF"/>
              <w:autoSpaceDE w:val="0"/>
              <w:autoSpaceDN w:val="0"/>
              <w:jc w:val="center"/>
              <w:rPr>
                <w:b/>
                <w:u w:val="single"/>
              </w:rPr>
            </w:pPr>
            <w:r w:rsidRPr="00F87A86">
              <w:rPr>
                <w:b/>
                <w:sz w:val="22"/>
                <w:szCs w:val="22"/>
                <w:u w:val="single"/>
              </w:rPr>
              <w:t xml:space="preserve">Поставщик: </w:t>
            </w:r>
          </w:p>
          <w:p w:rsidR="004E3FBE" w:rsidRPr="00F87A86" w:rsidRDefault="004E3FBE" w:rsidP="00724D3E">
            <w:pPr>
              <w:shd w:val="clear" w:color="auto" w:fill="FFFFFF"/>
              <w:autoSpaceDE w:val="0"/>
              <w:autoSpaceDN w:val="0"/>
              <w:jc w:val="center"/>
              <w:rPr>
                <w:b/>
                <w:u w:val="single"/>
              </w:rPr>
            </w:pPr>
          </w:p>
          <w:p w:rsidR="004E3FBE" w:rsidRPr="00F87A86" w:rsidRDefault="004E3FBE" w:rsidP="00724D3E">
            <w:pPr>
              <w:widowControl w:val="0"/>
              <w:shd w:val="clear" w:color="auto" w:fill="FFFFFF"/>
              <w:autoSpaceDE w:val="0"/>
              <w:autoSpaceDN w:val="0"/>
              <w:rPr>
                <w:b/>
                <w:bCs/>
              </w:rPr>
            </w:pPr>
          </w:p>
          <w:p w:rsidR="004E3FBE" w:rsidRPr="00F87A86" w:rsidRDefault="004E3FBE" w:rsidP="00724D3E">
            <w:pPr>
              <w:widowControl w:val="0"/>
              <w:shd w:val="clear" w:color="auto" w:fill="FFFFFF"/>
              <w:autoSpaceDE w:val="0"/>
              <w:autoSpaceDN w:val="0"/>
              <w:rPr>
                <w:b/>
                <w:bCs/>
              </w:rPr>
            </w:pPr>
          </w:p>
          <w:p w:rsidR="004E3FBE" w:rsidRPr="00F87A86" w:rsidRDefault="004E3FBE" w:rsidP="00724D3E">
            <w:pPr>
              <w:widowControl w:val="0"/>
              <w:shd w:val="clear" w:color="auto" w:fill="FFFFFF"/>
              <w:autoSpaceDE w:val="0"/>
              <w:autoSpaceDN w:val="0"/>
              <w:rPr>
                <w:b/>
                <w:bCs/>
              </w:rPr>
            </w:pPr>
          </w:p>
          <w:p w:rsidR="004E3FBE" w:rsidRPr="00F87A86" w:rsidRDefault="004E3FBE" w:rsidP="00724D3E">
            <w:pPr>
              <w:widowControl w:val="0"/>
              <w:shd w:val="clear" w:color="auto" w:fill="FFFFFF"/>
              <w:autoSpaceDE w:val="0"/>
              <w:autoSpaceDN w:val="0"/>
              <w:rPr>
                <w:b/>
                <w:bCs/>
              </w:rPr>
            </w:pPr>
          </w:p>
          <w:p w:rsidR="004E3FBE" w:rsidRPr="00F87A86" w:rsidRDefault="004E3FBE" w:rsidP="00724D3E">
            <w:pPr>
              <w:widowControl w:val="0"/>
              <w:shd w:val="clear" w:color="auto" w:fill="FFFFFF"/>
              <w:autoSpaceDE w:val="0"/>
              <w:autoSpaceDN w:val="0"/>
              <w:rPr>
                <w:b/>
                <w:bCs/>
              </w:rPr>
            </w:pPr>
          </w:p>
          <w:p w:rsidR="004E3FBE" w:rsidRPr="00F87A86" w:rsidRDefault="004E3FBE" w:rsidP="00724D3E">
            <w:pPr>
              <w:widowControl w:val="0"/>
              <w:shd w:val="clear" w:color="auto" w:fill="FFFFFF"/>
              <w:autoSpaceDE w:val="0"/>
              <w:autoSpaceDN w:val="0"/>
              <w:rPr>
                <w:b/>
                <w:bCs/>
              </w:rPr>
            </w:pPr>
          </w:p>
          <w:p w:rsidR="004E3FBE" w:rsidRPr="00F87A86" w:rsidRDefault="004E3FBE" w:rsidP="00724D3E">
            <w:pPr>
              <w:widowControl w:val="0"/>
              <w:shd w:val="clear" w:color="auto" w:fill="FFFFFF"/>
              <w:autoSpaceDE w:val="0"/>
              <w:autoSpaceDN w:val="0"/>
              <w:rPr>
                <w:b/>
                <w:bCs/>
              </w:rPr>
            </w:pPr>
          </w:p>
          <w:p w:rsidR="004E3FBE" w:rsidRPr="00F87A86" w:rsidRDefault="004E3FBE" w:rsidP="00724D3E">
            <w:pPr>
              <w:widowControl w:val="0"/>
              <w:shd w:val="clear" w:color="auto" w:fill="FFFFFF"/>
              <w:autoSpaceDE w:val="0"/>
              <w:autoSpaceDN w:val="0"/>
              <w:rPr>
                <w:bCs/>
              </w:rPr>
            </w:pPr>
          </w:p>
          <w:p w:rsidR="004E3FBE" w:rsidRPr="00F87A86" w:rsidRDefault="004E3FBE" w:rsidP="00724D3E">
            <w:pPr>
              <w:widowControl w:val="0"/>
              <w:shd w:val="clear" w:color="auto" w:fill="FFFFFF"/>
              <w:autoSpaceDE w:val="0"/>
              <w:autoSpaceDN w:val="0"/>
              <w:rPr>
                <w:bCs/>
              </w:rPr>
            </w:pPr>
          </w:p>
          <w:p w:rsidR="004E3FBE" w:rsidRPr="00F87A86" w:rsidRDefault="004E3FBE" w:rsidP="00724D3E">
            <w:pPr>
              <w:shd w:val="clear" w:color="auto" w:fill="FFFFFF"/>
              <w:autoSpaceDE w:val="0"/>
              <w:autoSpaceDN w:val="0"/>
              <w:jc w:val="both"/>
              <w:rPr>
                <w:bCs/>
                <w:lang w:eastAsia="en-US"/>
              </w:rPr>
            </w:pPr>
          </w:p>
          <w:p w:rsidR="004E3FBE" w:rsidRPr="00F87A86" w:rsidRDefault="004E3FBE" w:rsidP="00724D3E">
            <w:pPr>
              <w:shd w:val="clear" w:color="auto" w:fill="FFFFFF"/>
              <w:autoSpaceDE w:val="0"/>
              <w:autoSpaceDN w:val="0"/>
              <w:jc w:val="both"/>
              <w:rPr>
                <w:b/>
              </w:rPr>
            </w:pPr>
            <w:r w:rsidRPr="00F87A86">
              <w:rPr>
                <w:b/>
                <w:sz w:val="22"/>
                <w:szCs w:val="22"/>
              </w:rPr>
              <w:t>Директор</w:t>
            </w:r>
          </w:p>
          <w:p w:rsidR="004E3FBE" w:rsidRPr="00F87A86" w:rsidRDefault="004E3FBE" w:rsidP="00724D3E">
            <w:pPr>
              <w:shd w:val="clear" w:color="auto" w:fill="FFFFFF"/>
              <w:autoSpaceDE w:val="0"/>
              <w:autoSpaceDN w:val="0"/>
              <w:jc w:val="both"/>
              <w:rPr>
                <w:b/>
              </w:rPr>
            </w:pPr>
            <w:r w:rsidRPr="00F87A86">
              <w:rPr>
                <w:b/>
                <w:sz w:val="22"/>
                <w:szCs w:val="22"/>
              </w:rPr>
              <w:t>__________________________</w:t>
            </w:r>
          </w:p>
          <w:p w:rsidR="004E3FBE" w:rsidRPr="00F87A86" w:rsidRDefault="004E3FBE" w:rsidP="00724D3E">
            <w:pPr>
              <w:shd w:val="clear" w:color="auto" w:fill="FFFFFF"/>
              <w:autoSpaceDE w:val="0"/>
              <w:autoSpaceDN w:val="0"/>
              <w:jc w:val="both"/>
            </w:pPr>
          </w:p>
        </w:tc>
      </w:tr>
    </w:tbl>
    <w:p w:rsidR="002303D6" w:rsidRPr="00F87A86" w:rsidRDefault="002303D6" w:rsidP="004E3FBE">
      <w:pPr>
        <w:pStyle w:val="a4"/>
        <w:spacing w:before="0" w:beforeAutospacing="0" w:after="0"/>
        <w:ind w:firstLine="0"/>
        <w:jc w:val="left"/>
        <w:rPr>
          <w:sz w:val="22"/>
          <w:szCs w:val="22"/>
          <w:lang w:val="ru-RU"/>
        </w:rPr>
      </w:pPr>
      <w:r w:rsidRPr="00F87A86">
        <w:rPr>
          <w:sz w:val="22"/>
          <w:szCs w:val="22"/>
          <w:lang w:val="ru-RU"/>
        </w:rPr>
        <w:t xml:space="preserve">Настоящий Типовой договор закупа товара регулирует правоотношения, возникающие между Заказчиком </w:t>
      </w:r>
      <w:proofErr w:type="spellStart"/>
      <w:r w:rsidRPr="00F87A86">
        <w:rPr>
          <w:sz w:val="22"/>
          <w:szCs w:val="22"/>
          <w:lang w:val="ru-RU"/>
        </w:rPr>
        <w:t>иПоставщиком</w:t>
      </w:r>
      <w:proofErr w:type="spellEnd"/>
      <w:r w:rsidRPr="00F87A86">
        <w:rPr>
          <w:sz w:val="22"/>
          <w:szCs w:val="22"/>
          <w:lang w:val="ru-RU"/>
        </w:rPr>
        <w:t xml:space="preserve"> в процессе осуществления Заказчиком закупа лекарственных средств, изделий медицинского </w:t>
      </w:r>
      <w:proofErr w:type="spellStart"/>
      <w:r w:rsidRPr="00F87A86">
        <w:rPr>
          <w:sz w:val="22"/>
          <w:szCs w:val="22"/>
          <w:lang w:val="ru-RU"/>
        </w:rPr>
        <w:t>назначенияи</w:t>
      </w:r>
      <w:proofErr w:type="spellEnd"/>
      <w:r w:rsidRPr="00F87A86">
        <w:rPr>
          <w:sz w:val="22"/>
          <w:szCs w:val="22"/>
          <w:lang w:val="ru-RU"/>
        </w:rPr>
        <w:t xml:space="preserve"> медицинской техники. Любые вносимые в настоящий Договор изменения и дополнения должны </w:t>
      </w:r>
      <w:proofErr w:type="spellStart"/>
      <w:r w:rsidRPr="00F87A86">
        <w:rPr>
          <w:sz w:val="22"/>
          <w:szCs w:val="22"/>
          <w:lang w:val="ru-RU"/>
        </w:rPr>
        <w:t>соответствоватьзаконодательству</w:t>
      </w:r>
      <w:proofErr w:type="spellEnd"/>
      <w:r w:rsidRPr="00F87A86">
        <w:rPr>
          <w:sz w:val="22"/>
          <w:szCs w:val="22"/>
          <w:lang w:val="ru-RU"/>
        </w:rPr>
        <w:t xml:space="preserve"> Республики Казахстан, тендерной документации Заказчика, тендерной заявке Поставщика и </w:t>
      </w:r>
      <w:proofErr w:type="spellStart"/>
      <w:r w:rsidRPr="00F87A86">
        <w:rPr>
          <w:sz w:val="22"/>
          <w:szCs w:val="22"/>
          <w:lang w:val="ru-RU"/>
        </w:rPr>
        <w:t>протоколуоб</w:t>
      </w:r>
      <w:proofErr w:type="spellEnd"/>
      <w:r w:rsidRPr="00F87A86">
        <w:rPr>
          <w:sz w:val="22"/>
          <w:szCs w:val="22"/>
          <w:lang w:val="ru-RU"/>
        </w:rPr>
        <w:t xml:space="preserve"> итогах тендера.</w:t>
      </w:r>
    </w:p>
    <w:p w:rsidR="00F24DF5" w:rsidRPr="00F87A86" w:rsidRDefault="00F24DF5" w:rsidP="00EB1B4D">
      <w:pPr>
        <w:pStyle w:val="a4"/>
        <w:spacing w:before="0" w:beforeAutospacing="0" w:after="0"/>
        <w:rPr>
          <w:b/>
          <w:lang w:val="ru-RU"/>
        </w:rPr>
        <w:sectPr w:rsidR="00F24DF5" w:rsidRPr="00F87A86" w:rsidSect="00F87A86">
          <w:pgSz w:w="11906" w:h="16838"/>
          <w:pgMar w:top="1418" w:right="849" w:bottom="709" w:left="849" w:header="709" w:footer="709" w:gutter="0"/>
          <w:cols w:space="708"/>
          <w:titlePg/>
          <w:docGrid w:linePitch="360"/>
        </w:sectPr>
      </w:pPr>
    </w:p>
    <w:tbl>
      <w:tblPr>
        <w:tblW w:w="10219" w:type="dxa"/>
        <w:tblLook w:val="01E0" w:firstRow="1" w:lastRow="1" w:firstColumn="1" w:lastColumn="1" w:noHBand="0" w:noVBand="0"/>
      </w:tblPr>
      <w:tblGrid>
        <w:gridCol w:w="9997"/>
        <w:gridCol w:w="222"/>
      </w:tblGrid>
      <w:tr w:rsidR="00054CF7" w:rsidRPr="00F87A86" w:rsidTr="00EB1B4D">
        <w:tc>
          <w:tcPr>
            <w:tcW w:w="9997" w:type="dxa"/>
          </w:tcPr>
          <w:p w:rsidR="00054CF7" w:rsidRPr="00F87A86" w:rsidRDefault="00054CF7" w:rsidP="00EB1B4D">
            <w:pPr>
              <w:pStyle w:val="a4"/>
              <w:spacing w:before="0" w:beforeAutospacing="0" w:after="0"/>
              <w:rPr>
                <w:b/>
                <w:lang w:val="ru-RU"/>
              </w:rPr>
            </w:pPr>
          </w:p>
        </w:tc>
        <w:tc>
          <w:tcPr>
            <w:tcW w:w="222" w:type="dxa"/>
          </w:tcPr>
          <w:p w:rsidR="00054CF7" w:rsidRPr="00F87A86" w:rsidRDefault="00054CF7" w:rsidP="00EB1B4D">
            <w:pPr>
              <w:jc w:val="both"/>
              <w:rPr>
                <w:b/>
              </w:rPr>
            </w:pPr>
          </w:p>
        </w:tc>
      </w:tr>
    </w:tbl>
    <w:p w:rsidR="00054CF7" w:rsidRPr="00F87A86" w:rsidRDefault="00054CF7" w:rsidP="005F4B94">
      <w:pPr>
        <w:jc w:val="right"/>
        <w:rPr>
          <w:sz w:val="23"/>
          <w:szCs w:val="23"/>
        </w:rPr>
      </w:pPr>
      <w:r w:rsidRPr="00F87A86">
        <w:rPr>
          <w:sz w:val="23"/>
          <w:szCs w:val="23"/>
        </w:rPr>
        <w:t>Приложение № 1</w:t>
      </w:r>
    </w:p>
    <w:p w:rsidR="00054CF7" w:rsidRPr="00F87A86" w:rsidRDefault="00054CF7" w:rsidP="005F4B94">
      <w:pPr>
        <w:jc w:val="center"/>
        <w:rPr>
          <w:sz w:val="23"/>
          <w:szCs w:val="23"/>
        </w:rPr>
      </w:pPr>
      <w:r w:rsidRPr="00F87A86">
        <w:rPr>
          <w:sz w:val="23"/>
          <w:szCs w:val="23"/>
        </w:rPr>
        <w:t xml:space="preserve">К договору №  </w:t>
      </w:r>
    </w:p>
    <w:p w:rsidR="00054CF7" w:rsidRPr="00F87A86" w:rsidRDefault="00054CF7" w:rsidP="005F4B94">
      <w:pPr>
        <w:jc w:val="center"/>
        <w:rPr>
          <w:sz w:val="23"/>
          <w:szCs w:val="23"/>
        </w:rPr>
      </w:pPr>
      <w:r w:rsidRPr="00F87A86">
        <w:rPr>
          <w:sz w:val="23"/>
          <w:szCs w:val="23"/>
        </w:rPr>
        <w:t>От «__» _______201</w:t>
      </w:r>
      <w:r w:rsidR="00C42CB1" w:rsidRPr="00F87A86">
        <w:rPr>
          <w:sz w:val="23"/>
          <w:szCs w:val="23"/>
          <w:lang w:val="kk-KZ"/>
        </w:rPr>
        <w:t>9</w:t>
      </w:r>
      <w:r w:rsidRPr="00F87A86">
        <w:rPr>
          <w:sz w:val="23"/>
          <w:szCs w:val="23"/>
        </w:rPr>
        <w:t xml:space="preserve"> год. </w:t>
      </w:r>
    </w:p>
    <w:tbl>
      <w:tblPr>
        <w:tblW w:w="11273" w:type="dxa"/>
        <w:tblInd w:w="-743" w:type="dxa"/>
        <w:tblLayout w:type="fixed"/>
        <w:tblLook w:val="04A0" w:firstRow="1" w:lastRow="0" w:firstColumn="1" w:lastColumn="0" w:noHBand="0" w:noVBand="1"/>
      </w:tblPr>
      <w:tblGrid>
        <w:gridCol w:w="425"/>
        <w:gridCol w:w="283"/>
        <w:gridCol w:w="1275"/>
        <w:gridCol w:w="176"/>
        <w:gridCol w:w="533"/>
        <w:gridCol w:w="142"/>
        <w:gridCol w:w="425"/>
        <w:gridCol w:w="1133"/>
        <w:gridCol w:w="1137"/>
        <w:gridCol w:w="142"/>
        <w:gridCol w:w="862"/>
        <w:gridCol w:w="1276"/>
        <w:gridCol w:w="1276"/>
        <w:gridCol w:w="982"/>
        <w:gridCol w:w="144"/>
        <w:gridCol w:w="1062"/>
      </w:tblGrid>
      <w:tr w:rsidR="00054CF7" w:rsidRPr="00F87A86" w:rsidTr="00054CF7">
        <w:trPr>
          <w:trHeight w:val="393"/>
        </w:trPr>
        <w:tc>
          <w:tcPr>
            <w:tcW w:w="708" w:type="dxa"/>
            <w:gridSpan w:val="2"/>
            <w:tcBorders>
              <w:top w:val="nil"/>
              <w:left w:val="nil"/>
              <w:bottom w:val="nil"/>
              <w:right w:val="nil"/>
            </w:tcBorders>
            <w:shd w:val="clear" w:color="auto" w:fill="auto"/>
            <w:vAlign w:val="center"/>
            <w:hideMark/>
          </w:tcPr>
          <w:p w:rsidR="00054CF7" w:rsidRPr="00F87A86" w:rsidRDefault="00054CF7" w:rsidP="00EB1B4D">
            <w:pPr>
              <w:jc w:val="center"/>
              <w:rPr>
                <w:sz w:val="20"/>
                <w:szCs w:val="20"/>
              </w:rPr>
            </w:pPr>
          </w:p>
        </w:tc>
        <w:tc>
          <w:tcPr>
            <w:tcW w:w="1451" w:type="dxa"/>
            <w:gridSpan w:val="2"/>
            <w:tcBorders>
              <w:top w:val="nil"/>
              <w:left w:val="nil"/>
              <w:bottom w:val="nil"/>
              <w:right w:val="nil"/>
            </w:tcBorders>
            <w:shd w:val="clear" w:color="auto" w:fill="auto"/>
            <w:vAlign w:val="center"/>
            <w:hideMark/>
          </w:tcPr>
          <w:p w:rsidR="00054CF7" w:rsidRPr="00F87A86" w:rsidRDefault="00054CF7" w:rsidP="00EB1B4D">
            <w:pPr>
              <w:jc w:val="center"/>
              <w:rPr>
                <w:sz w:val="20"/>
                <w:szCs w:val="20"/>
              </w:rPr>
            </w:pPr>
          </w:p>
        </w:tc>
        <w:tc>
          <w:tcPr>
            <w:tcW w:w="675" w:type="dxa"/>
            <w:gridSpan w:val="2"/>
            <w:tcBorders>
              <w:top w:val="nil"/>
              <w:left w:val="nil"/>
              <w:bottom w:val="nil"/>
              <w:right w:val="nil"/>
            </w:tcBorders>
            <w:shd w:val="clear" w:color="auto" w:fill="auto"/>
            <w:vAlign w:val="center"/>
            <w:hideMark/>
          </w:tcPr>
          <w:p w:rsidR="00054CF7" w:rsidRPr="00F87A86" w:rsidRDefault="00054CF7" w:rsidP="00EB1B4D">
            <w:pPr>
              <w:jc w:val="center"/>
              <w:rPr>
                <w:sz w:val="20"/>
                <w:szCs w:val="20"/>
              </w:rPr>
            </w:pPr>
          </w:p>
        </w:tc>
        <w:tc>
          <w:tcPr>
            <w:tcW w:w="425" w:type="dxa"/>
            <w:tcBorders>
              <w:top w:val="nil"/>
              <w:left w:val="nil"/>
              <w:bottom w:val="nil"/>
              <w:right w:val="nil"/>
            </w:tcBorders>
            <w:shd w:val="clear" w:color="auto" w:fill="auto"/>
            <w:vAlign w:val="center"/>
            <w:hideMark/>
          </w:tcPr>
          <w:p w:rsidR="00054CF7" w:rsidRPr="00F87A86" w:rsidRDefault="00054CF7" w:rsidP="00EB1B4D">
            <w:pPr>
              <w:jc w:val="center"/>
              <w:rPr>
                <w:sz w:val="20"/>
                <w:szCs w:val="20"/>
              </w:rPr>
            </w:pPr>
          </w:p>
        </w:tc>
        <w:tc>
          <w:tcPr>
            <w:tcW w:w="1133" w:type="dxa"/>
            <w:tcBorders>
              <w:top w:val="nil"/>
              <w:left w:val="nil"/>
              <w:bottom w:val="nil"/>
              <w:right w:val="nil"/>
            </w:tcBorders>
            <w:shd w:val="clear" w:color="auto" w:fill="auto"/>
            <w:vAlign w:val="center"/>
            <w:hideMark/>
          </w:tcPr>
          <w:p w:rsidR="00054CF7" w:rsidRPr="00F87A86" w:rsidRDefault="00054CF7" w:rsidP="00EB1B4D">
            <w:pPr>
              <w:jc w:val="center"/>
              <w:rPr>
                <w:sz w:val="20"/>
                <w:szCs w:val="20"/>
              </w:rPr>
            </w:pPr>
          </w:p>
        </w:tc>
        <w:tc>
          <w:tcPr>
            <w:tcW w:w="1279" w:type="dxa"/>
            <w:gridSpan w:val="2"/>
            <w:tcBorders>
              <w:top w:val="nil"/>
              <w:left w:val="nil"/>
              <w:bottom w:val="nil"/>
              <w:right w:val="nil"/>
            </w:tcBorders>
            <w:shd w:val="clear" w:color="auto" w:fill="auto"/>
            <w:vAlign w:val="center"/>
            <w:hideMark/>
          </w:tcPr>
          <w:p w:rsidR="00054CF7" w:rsidRPr="00F87A86" w:rsidRDefault="00054CF7" w:rsidP="00EB1B4D">
            <w:pPr>
              <w:jc w:val="center"/>
              <w:rPr>
                <w:sz w:val="20"/>
                <w:szCs w:val="20"/>
              </w:rPr>
            </w:pPr>
          </w:p>
        </w:tc>
        <w:tc>
          <w:tcPr>
            <w:tcW w:w="862" w:type="dxa"/>
            <w:tcBorders>
              <w:top w:val="nil"/>
              <w:left w:val="nil"/>
              <w:bottom w:val="nil"/>
              <w:right w:val="nil"/>
            </w:tcBorders>
            <w:shd w:val="clear" w:color="auto" w:fill="auto"/>
            <w:vAlign w:val="center"/>
            <w:hideMark/>
          </w:tcPr>
          <w:p w:rsidR="00054CF7" w:rsidRPr="00F87A86" w:rsidRDefault="00054CF7" w:rsidP="00EB1B4D">
            <w:pPr>
              <w:jc w:val="center"/>
              <w:rPr>
                <w:sz w:val="20"/>
                <w:szCs w:val="20"/>
              </w:rPr>
            </w:pPr>
          </w:p>
        </w:tc>
        <w:tc>
          <w:tcPr>
            <w:tcW w:w="1276" w:type="dxa"/>
            <w:tcBorders>
              <w:top w:val="nil"/>
              <w:left w:val="nil"/>
              <w:bottom w:val="nil"/>
              <w:right w:val="nil"/>
            </w:tcBorders>
            <w:shd w:val="clear" w:color="auto" w:fill="auto"/>
            <w:vAlign w:val="center"/>
            <w:hideMark/>
          </w:tcPr>
          <w:p w:rsidR="00054CF7" w:rsidRPr="00F87A86" w:rsidRDefault="00054CF7" w:rsidP="00EB1B4D">
            <w:pPr>
              <w:jc w:val="center"/>
              <w:rPr>
                <w:sz w:val="20"/>
                <w:szCs w:val="20"/>
              </w:rPr>
            </w:pPr>
          </w:p>
        </w:tc>
        <w:tc>
          <w:tcPr>
            <w:tcW w:w="1276" w:type="dxa"/>
            <w:tcBorders>
              <w:top w:val="nil"/>
              <w:left w:val="nil"/>
              <w:bottom w:val="nil"/>
              <w:right w:val="nil"/>
            </w:tcBorders>
            <w:shd w:val="clear" w:color="auto" w:fill="auto"/>
            <w:vAlign w:val="center"/>
            <w:hideMark/>
          </w:tcPr>
          <w:p w:rsidR="00054CF7" w:rsidRPr="00F87A86" w:rsidRDefault="00054CF7" w:rsidP="00EB1B4D">
            <w:pPr>
              <w:jc w:val="center"/>
              <w:rPr>
                <w:sz w:val="20"/>
                <w:szCs w:val="20"/>
              </w:rPr>
            </w:pPr>
          </w:p>
        </w:tc>
        <w:tc>
          <w:tcPr>
            <w:tcW w:w="1126" w:type="dxa"/>
            <w:gridSpan w:val="2"/>
            <w:tcBorders>
              <w:top w:val="nil"/>
              <w:left w:val="nil"/>
              <w:bottom w:val="nil"/>
              <w:right w:val="nil"/>
            </w:tcBorders>
            <w:shd w:val="clear" w:color="auto" w:fill="auto"/>
            <w:vAlign w:val="center"/>
            <w:hideMark/>
          </w:tcPr>
          <w:p w:rsidR="00054CF7" w:rsidRPr="00F87A86" w:rsidRDefault="00054CF7" w:rsidP="00EB1B4D">
            <w:pPr>
              <w:jc w:val="center"/>
              <w:rPr>
                <w:sz w:val="20"/>
                <w:szCs w:val="20"/>
              </w:rPr>
            </w:pPr>
          </w:p>
        </w:tc>
        <w:tc>
          <w:tcPr>
            <w:tcW w:w="1062" w:type="dxa"/>
            <w:tcBorders>
              <w:top w:val="nil"/>
              <w:left w:val="nil"/>
              <w:bottom w:val="nil"/>
              <w:right w:val="nil"/>
            </w:tcBorders>
            <w:shd w:val="clear" w:color="auto" w:fill="auto"/>
            <w:vAlign w:val="center"/>
          </w:tcPr>
          <w:p w:rsidR="00054CF7" w:rsidRPr="00F87A86" w:rsidRDefault="00054CF7" w:rsidP="00EB1B4D">
            <w:pPr>
              <w:jc w:val="center"/>
              <w:rPr>
                <w:sz w:val="20"/>
                <w:szCs w:val="20"/>
              </w:rPr>
            </w:pPr>
          </w:p>
        </w:tc>
      </w:tr>
      <w:tr w:rsidR="00054CF7" w:rsidRPr="00F87A86" w:rsidTr="00054CF7">
        <w:trPr>
          <w:trHeight w:val="255"/>
        </w:trPr>
        <w:tc>
          <w:tcPr>
            <w:tcW w:w="11273" w:type="dxa"/>
            <w:gridSpan w:val="16"/>
            <w:tcBorders>
              <w:top w:val="nil"/>
              <w:left w:val="nil"/>
              <w:bottom w:val="nil"/>
              <w:right w:val="nil"/>
            </w:tcBorders>
            <w:shd w:val="clear" w:color="auto" w:fill="auto"/>
            <w:vAlign w:val="center"/>
            <w:hideMark/>
          </w:tcPr>
          <w:p w:rsidR="00054CF7" w:rsidRPr="00F87A86" w:rsidRDefault="00054CF7" w:rsidP="00EB1B4D">
            <w:pPr>
              <w:jc w:val="center"/>
              <w:rPr>
                <w:b/>
                <w:bCs/>
                <w:sz w:val="20"/>
                <w:szCs w:val="20"/>
              </w:rPr>
            </w:pPr>
            <w:r w:rsidRPr="00F87A86">
              <w:rPr>
                <w:b/>
                <w:bCs/>
                <w:sz w:val="20"/>
                <w:szCs w:val="20"/>
              </w:rPr>
              <w:t>Перечень закупаемых товаров</w:t>
            </w:r>
          </w:p>
        </w:tc>
      </w:tr>
      <w:tr w:rsidR="00054CF7" w:rsidRPr="00F87A86" w:rsidTr="00054CF7">
        <w:trPr>
          <w:trHeight w:val="255"/>
        </w:trPr>
        <w:tc>
          <w:tcPr>
            <w:tcW w:w="11273" w:type="dxa"/>
            <w:gridSpan w:val="16"/>
            <w:tcBorders>
              <w:top w:val="nil"/>
              <w:left w:val="nil"/>
              <w:bottom w:val="nil"/>
              <w:right w:val="nil"/>
            </w:tcBorders>
            <w:shd w:val="clear" w:color="auto" w:fill="auto"/>
            <w:vAlign w:val="center"/>
            <w:hideMark/>
          </w:tcPr>
          <w:p w:rsidR="00054CF7" w:rsidRPr="00F87A86" w:rsidRDefault="00054CF7" w:rsidP="00EB1B4D">
            <w:pPr>
              <w:jc w:val="center"/>
              <w:rPr>
                <w:b/>
                <w:bCs/>
                <w:sz w:val="20"/>
                <w:szCs w:val="20"/>
              </w:rPr>
            </w:pPr>
            <w:r w:rsidRPr="00F87A86">
              <w:rPr>
                <w:b/>
                <w:bCs/>
                <w:sz w:val="20"/>
                <w:szCs w:val="20"/>
              </w:rPr>
              <w:t xml:space="preserve">Тендер по закупу </w:t>
            </w:r>
            <w:proofErr w:type="gramStart"/>
            <w:r w:rsidR="00C42CB1" w:rsidRPr="00F87A86">
              <w:rPr>
                <w:b/>
                <w:bCs/>
                <w:sz w:val="20"/>
                <w:szCs w:val="20"/>
              </w:rPr>
              <w:t>изделии</w:t>
            </w:r>
            <w:proofErr w:type="gramEnd"/>
            <w:r w:rsidR="00C42CB1" w:rsidRPr="00F87A86">
              <w:rPr>
                <w:b/>
                <w:bCs/>
                <w:sz w:val="20"/>
                <w:szCs w:val="20"/>
              </w:rPr>
              <w:t xml:space="preserve"> медицинского назначения</w:t>
            </w:r>
            <w:r w:rsidRPr="00F87A86">
              <w:rPr>
                <w:b/>
                <w:bCs/>
                <w:sz w:val="20"/>
                <w:szCs w:val="20"/>
              </w:rPr>
              <w:t xml:space="preserve"> в рамках гарантированного</w:t>
            </w:r>
          </w:p>
          <w:p w:rsidR="00054CF7" w:rsidRPr="00F87A86" w:rsidRDefault="00054CF7" w:rsidP="00C42CB1">
            <w:pPr>
              <w:jc w:val="center"/>
              <w:rPr>
                <w:b/>
                <w:bCs/>
                <w:sz w:val="20"/>
                <w:szCs w:val="20"/>
              </w:rPr>
            </w:pPr>
            <w:r w:rsidRPr="00F87A86">
              <w:rPr>
                <w:b/>
                <w:bCs/>
                <w:sz w:val="20"/>
                <w:szCs w:val="20"/>
              </w:rPr>
              <w:t xml:space="preserve"> объема бесплатной медицинской помощи на 201</w:t>
            </w:r>
            <w:r w:rsidR="00C42CB1" w:rsidRPr="00F87A86">
              <w:rPr>
                <w:b/>
                <w:bCs/>
                <w:sz w:val="20"/>
                <w:szCs w:val="20"/>
              </w:rPr>
              <w:t>9</w:t>
            </w:r>
            <w:r w:rsidRPr="00F87A86">
              <w:rPr>
                <w:b/>
                <w:bCs/>
                <w:sz w:val="20"/>
                <w:szCs w:val="20"/>
              </w:rPr>
              <w:t xml:space="preserve"> год </w:t>
            </w:r>
          </w:p>
        </w:tc>
      </w:tr>
      <w:tr w:rsidR="00054CF7" w:rsidRPr="00F87A86" w:rsidTr="00FD328C">
        <w:trPr>
          <w:trHeight w:val="225"/>
        </w:trPr>
        <w:tc>
          <w:tcPr>
            <w:tcW w:w="425" w:type="dxa"/>
            <w:tcBorders>
              <w:top w:val="nil"/>
              <w:left w:val="nil"/>
              <w:bottom w:val="nil"/>
              <w:right w:val="nil"/>
            </w:tcBorders>
            <w:shd w:val="clear" w:color="auto" w:fill="auto"/>
            <w:vAlign w:val="center"/>
            <w:hideMark/>
          </w:tcPr>
          <w:p w:rsidR="00054CF7" w:rsidRPr="00F87A86" w:rsidRDefault="00054CF7" w:rsidP="00EB1B4D">
            <w:pPr>
              <w:jc w:val="center"/>
              <w:rPr>
                <w:b/>
                <w:bCs/>
                <w:sz w:val="20"/>
                <w:szCs w:val="20"/>
              </w:rPr>
            </w:pPr>
          </w:p>
        </w:tc>
        <w:tc>
          <w:tcPr>
            <w:tcW w:w="1558" w:type="dxa"/>
            <w:gridSpan w:val="2"/>
            <w:tcBorders>
              <w:top w:val="nil"/>
              <w:left w:val="nil"/>
              <w:bottom w:val="nil"/>
              <w:right w:val="nil"/>
            </w:tcBorders>
            <w:shd w:val="clear" w:color="auto" w:fill="auto"/>
            <w:vAlign w:val="center"/>
            <w:hideMark/>
          </w:tcPr>
          <w:p w:rsidR="00054CF7" w:rsidRPr="00F87A86" w:rsidRDefault="00054CF7" w:rsidP="00EB1B4D">
            <w:pPr>
              <w:jc w:val="center"/>
              <w:rPr>
                <w:b/>
                <w:bCs/>
                <w:sz w:val="20"/>
                <w:szCs w:val="20"/>
              </w:rPr>
            </w:pPr>
          </w:p>
        </w:tc>
        <w:tc>
          <w:tcPr>
            <w:tcW w:w="709" w:type="dxa"/>
            <w:gridSpan w:val="2"/>
            <w:tcBorders>
              <w:top w:val="nil"/>
              <w:left w:val="nil"/>
              <w:bottom w:val="nil"/>
              <w:right w:val="nil"/>
            </w:tcBorders>
            <w:shd w:val="clear" w:color="auto" w:fill="auto"/>
            <w:vAlign w:val="center"/>
            <w:hideMark/>
          </w:tcPr>
          <w:p w:rsidR="00054CF7" w:rsidRPr="00F87A86" w:rsidRDefault="00054CF7" w:rsidP="00EB1B4D">
            <w:pPr>
              <w:jc w:val="center"/>
              <w:rPr>
                <w:b/>
                <w:bCs/>
                <w:sz w:val="20"/>
                <w:szCs w:val="20"/>
              </w:rPr>
            </w:pPr>
          </w:p>
        </w:tc>
        <w:tc>
          <w:tcPr>
            <w:tcW w:w="567" w:type="dxa"/>
            <w:gridSpan w:val="2"/>
            <w:tcBorders>
              <w:top w:val="nil"/>
              <w:left w:val="nil"/>
              <w:bottom w:val="nil"/>
              <w:right w:val="nil"/>
            </w:tcBorders>
            <w:shd w:val="clear" w:color="auto" w:fill="auto"/>
            <w:vAlign w:val="center"/>
            <w:hideMark/>
          </w:tcPr>
          <w:p w:rsidR="00054CF7" w:rsidRPr="00F87A86" w:rsidRDefault="00054CF7" w:rsidP="00EB1B4D">
            <w:pPr>
              <w:jc w:val="center"/>
              <w:rPr>
                <w:b/>
                <w:bCs/>
                <w:sz w:val="20"/>
                <w:szCs w:val="20"/>
              </w:rPr>
            </w:pPr>
          </w:p>
        </w:tc>
        <w:tc>
          <w:tcPr>
            <w:tcW w:w="1133" w:type="dxa"/>
            <w:tcBorders>
              <w:top w:val="nil"/>
              <w:left w:val="nil"/>
              <w:bottom w:val="nil"/>
              <w:right w:val="nil"/>
            </w:tcBorders>
            <w:shd w:val="clear" w:color="auto" w:fill="auto"/>
            <w:vAlign w:val="center"/>
            <w:hideMark/>
          </w:tcPr>
          <w:p w:rsidR="00054CF7" w:rsidRPr="00F87A86" w:rsidRDefault="00054CF7" w:rsidP="00EB1B4D">
            <w:pPr>
              <w:jc w:val="center"/>
              <w:rPr>
                <w:b/>
                <w:bCs/>
                <w:sz w:val="20"/>
                <w:szCs w:val="20"/>
              </w:rPr>
            </w:pPr>
          </w:p>
        </w:tc>
        <w:tc>
          <w:tcPr>
            <w:tcW w:w="1137" w:type="dxa"/>
            <w:tcBorders>
              <w:top w:val="nil"/>
              <w:left w:val="nil"/>
              <w:bottom w:val="nil"/>
              <w:right w:val="nil"/>
            </w:tcBorders>
            <w:shd w:val="clear" w:color="auto" w:fill="auto"/>
            <w:vAlign w:val="center"/>
            <w:hideMark/>
          </w:tcPr>
          <w:p w:rsidR="00054CF7" w:rsidRPr="00F87A86" w:rsidRDefault="00054CF7" w:rsidP="00EB1B4D">
            <w:pPr>
              <w:jc w:val="center"/>
              <w:rPr>
                <w:b/>
                <w:bCs/>
                <w:sz w:val="20"/>
                <w:szCs w:val="20"/>
              </w:rPr>
            </w:pPr>
          </w:p>
        </w:tc>
        <w:tc>
          <w:tcPr>
            <w:tcW w:w="1004" w:type="dxa"/>
            <w:gridSpan w:val="2"/>
            <w:tcBorders>
              <w:top w:val="nil"/>
              <w:left w:val="nil"/>
              <w:bottom w:val="nil"/>
              <w:right w:val="nil"/>
            </w:tcBorders>
            <w:shd w:val="clear" w:color="auto" w:fill="auto"/>
            <w:vAlign w:val="center"/>
            <w:hideMark/>
          </w:tcPr>
          <w:p w:rsidR="00054CF7" w:rsidRPr="00F87A86" w:rsidRDefault="00054CF7" w:rsidP="00EB1B4D">
            <w:pPr>
              <w:jc w:val="center"/>
              <w:rPr>
                <w:b/>
                <w:bCs/>
                <w:sz w:val="20"/>
                <w:szCs w:val="20"/>
              </w:rPr>
            </w:pPr>
          </w:p>
        </w:tc>
        <w:tc>
          <w:tcPr>
            <w:tcW w:w="1276" w:type="dxa"/>
            <w:tcBorders>
              <w:top w:val="nil"/>
              <w:left w:val="nil"/>
              <w:bottom w:val="nil"/>
              <w:right w:val="nil"/>
            </w:tcBorders>
            <w:shd w:val="clear" w:color="auto" w:fill="auto"/>
            <w:vAlign w:val="center"/>
            <w:hideMark/>
          </w:tcPr>
          <w:p w:rsidR="00054CF7" w:rsidRPr="00F87A86" w:rsidRDefault="00054CF7" w:rsidP="00EB1B4D">
            <w:pPr>
              <w:jc w:val="center"/>
              <w:rPr>
                <w:b/>
                <w:bCs/>
                <w:sz w:val="20"/>
                <w:szCs w:val="20"/>
              </w:rPr>
            </w:pPr>
          </w:p>
        </w:tc>
        <w:tc>
          <w:tcPr>
            <w:tcW w:w="1276" w:type="dxa"/>
            <w:tcBorders>
              <w:top w:val="nil"/>
              <w:left w:val="nil"/>
              <w:bottom w:val="nil"/>
              <w:right w:val="nil"/>
            </w:tcBorders>
            <w:shd w:val="clear" w:color="auto" w:fill="auto"/>
            <w:vAlign w:val="center"/>
            <w:hideMark/>
          </w:tcPr>
          <w:p w:rsidR="00054CF7" w:rsidRPr="00F87A86" w:rsidRDefault="00054CF7" w:rsidP="00EB1B4D">
            <w:pPr>
              <w:jc w:val="center"/>
              <w:rPr>
                <w:b/>
                <w:bCs/>
                <w:sz w:val="20"/>
                <w:szCs w:val="20"/>
              </w:rPr>
            </w:pPr>
          </w:p>
        </w:tc>
        <w:tc>
          <w:tcPr>
            <w:tcW w:w="982" w:type="dxa"/>
            <w:tcBorders>
              <w:top w:val="nil"/>
              <w:left w:val="nil"/>
              <w:bottom w:val="nil"/>
              <w:right w:val="nil"/>
            </w:tcBorders>
            <w:shd w:val="clear" w:color="auto" w:fill="auto"/>
            <w:vAlign w:val="center"/>
            <w:hideMark/>
          </w:tcPr>
          <w:p w:rsidR="00054CF7" w:rsidRPr="00F87A86" w:rsidRDefault="00054CF7" w:rsidP="00EB1B4D">
            <w:pPr>
              <w:jc w:val="center"/>
              <w:rPr>
                <w:b/>
                <w:bCs/>
                <w:sz w:val="20"/>
                <w:szCs w:val="20"/>
              </w:rPr>
            </w:pPr>
          </w:p>
        </w:tc>
        <w:tc>
          <w:tcPr>
            <w:tcW w:w="1206" w:type="dxa"/>
            <w:gridSpan w:val="2"/>
            <w:tcBorders>
              <w:top w:val="nil"/>
              <w:left w:val="nil"/>
              <w:bottom w:val="nil"/>
              <w:right w:val="nil"/>
            </w:tcBorders>
            <w:shd w:val="clear" w:color="auto" w:fill="auto"/>
            <w:vAlign w:val="center"/>
            <w:hideMark/>
          </w:tcPr>
          <w:p w:rsidR="00054CF7" w:rsidRPr="00F87A86" w:rsidRDefault="00054CF7" w:rsidP="00EB1B4D">
            <w:pPr>
              <w:jc w:val="center"/>
              <w:rPr>
                <w:b/>
                <w:bCs/>
                <w:sz w:val="20"/>
                <w:szCs w:val="20"/>
              </w:rPr>
            </w:pPr>
          </w:p>
        </w:tc>
      </w:tr>
      <w:tr w:rsidR="00054CF7" w:rsidRPr="00F87A86" w:rsidTr="00FD328C">
        <w:trPr>
          <w:trHeight w:val="1260"/>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4CF7" w:rsidRPr="00F87A86" w:rsidRDefault="00054CF7" w:rsidP="00EB1B4D">
            <w:pPr>
              <w:jc w:val="center"/>
              <w:rPr>
                <w:b/>
                <w:bCs/>
                <w:sz w:val="20"/>
                <w:szCs w:val="20"/>
              </w:rPr>
            </w:pPr>
            <w:r w:rsidRPr="00F87A86">
              <w:rPr>
                <w:b/>
                <w:bCs/>
                <w:sz w:val="20"/>
                <w:szCs w:val="20"/>
              </w:rPr>
              <w:t>№</w:t>
            </w:r>
          </w:p>
        </w:tc>
        <w:tc>
          <w:tcPr>
            <w:tcW w:w="1558" w:type="dxa"/>
            <w:gridSpan w:val="2"/>
            <w:tcBorders>
              <w:top w:val="single" w:sz="4" w:space="0" w:color="auto"/>
              <w:left w:val="nil"/>
              <w:bottom w:val="single" w:sz="4" w:space="0" w:color="auto"/>
              <w:right w:val="single" w:sz="4" w:space="0" w:color="auto"/>
            </w:tcBorders>
            <w:shd w:val="clear" w:color="auto" w:fill="auto"/>
            <w:vAlign w:val="center"/>
            <w:hideMark/>
          </w:tcPr>
          <w:p w:rsidR="00054CF7" w:rsidRPr="00F87A86" w:rsidRDefault="00054CF7" w:rsidP="00EB1B4D">
            <w:pPr>
              <w:jc w:val="center"/>
              <w:rPr>
                <w:b/>
                <w:bCs/>
                <w:sz w:val="20"/>
                <w:szCs w:val="20"/>
              </w:rPr>
            </w:pPr>
            <w:r w:rsidRPr="00F87A86">
              <w:rPr>
                <w:b/>
                <w:bCs/>
                <w:sz w:val="20"/>
                <w:szCs w:val="20"/>
              </w:rPr>
              <w:t xml:space="preserve">Наименование </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054CF7" w:rsidRPr="00F87A86" w:rsidRDefault="00054CF7" w:rsidP="00EB1B4D">
            <w:pPr>
              <w:jc w:val="center"/>
              <w:rPr>
                <w:b/>
                <w:bCs/>
                <w:sz w:val="20"/>
                <w:szCs w:val="20"/>
              </w:rPr>
            </w:pPr>
            <w:r w:rsidRPr="00F87A86">
              <w:rPr>
                <w:b/>
                <w:bCs/>
                <w:sz w:val="20"/>
                <w:szCs w:val="20"/>
              </w:rPr>
              <w:t>Ед. изм.</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054CF7" w:rsidRPr="00F87A86" w:rsidRDefault="00054CF7" w:rsidP="00EB1B4D">
            <w:pPr>
              <w:jc w:val="center"/>
              <w:rPr>
                <w:b/>
                <w:bCs/>
                <w:sz w:val="20"/>
                <w:szCs w:val="20"/>
              </w:rPr>
            </w:pPr>
            <w:r w:rsidRPr="00F87A86">
              <w:rPr>
                <w:b/>
                <w:bCs/>
                <w:sz w:val="20"/>
                <w:szCs w:val="20"/>
              </w:rPr>
              <w:t>Кол-во</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054CF7" w:rsidRPr="00F87A86" w:rsidRDefault="00054CF7" w:rsidP="00EB1B4D">
            <w:pPr>
              <w:jc w:val="center"/>
              <w:rPr>
                <w:b/>
                <w:bCs/>
                <w:sz w:val="20"/>
                <w:szCs w:val="20"/>
              </w:rPr>
            </w:pPr>
            <w:r w:rsidRPr="00F87A86">
              <w:rPr>
                <w:b/>
                <w:bCs/>
                <w:sz w:val="20"/>
                <w:szCs w:val="20"/>
              </w:rPr>
              <w:t>Цена</w:t>
            </w:r>
          </w:p>
        </w:tc>
        <w:tc>
          <w:tcPr>
            <w:tcW w:w="1137" w:type="dxa"/>
            <w:tcBorders>
              <w:top w:val="single" w:sz="4" w:space="0" w:color="auto"/>
              <w:left w:val="nil"/>
              <w:bottom w:val="single" w:sz="4" w:space="0" w:color="auto"/>
              <w:right w:val="single" w:sz="4" w:space="0" w:color="auto"/>
            </w:tcBorders>
            <w:shd w:val="clear" w:color="auto" w:fill="auto"/>
            <w:vAlign w:val="center"/>
            <w:hideMark/>
          </w:tcPr>
          <w:p w:rsidR="00054CF7" w:rsidRPr="00F87A86" w:rsidRDefault="00054CF7" w:rsidP="00EB1B4D">
            <w:pPr>
              <w:jc w:val="center"/>
              <w:rPr>
                <w:b/>
                <w:bCs/>
                <w:sz w:val="20"/>
                <w:szCs w:val="20"/>
              </w:rPr>
            </w:pPr>
            <w:r w:rsidRPr="00F87A86">
              <w:rPr>
                <w:b/>
                <w:bCs/>
                <w:sz w:val="20"/>
                <w:szCs w:val="20"/>
              </w:rPr>
              <w:t>Сумма (тенге)</w:t>
            </w:r>
          </w:p>
        </w:tc>
        <w:tc>
          <w:tcPr>
            <w:tcW w:w="1004" w:type="dxa"/>
            <w:gridSpan w:val="2"/>
            <w:tcBorders>
              <w:top w:val="single" w:sz="4" w:space="0" w:color="auto"/>
              <w:left w:val="nil"/>
              <w:bottom w:val="single" w:sz="4" w:space="0" w:color="auto"/>
              <w:right w:val="single" w:sz="4" w:space="0" w:color="auto"/>
            </w:tcBorders>
            <w:shd w:val="clear" w:color="auto" w:fill="auto"/>
            <w:vAlign w:val="center"/>
            <w:hideMark/>
          </w:tcPr>
          <w:p w:rsidR="00054CF7" w:rsidRPr="00F87A86" w:rsidRDefault="00054CF7" w:rsidP="00EB1B4D">
            <w:pPr>
              <w:jc w:val="center"/>
              <w:rPr>
                <w:b/>
                <w:bCs/>
                <w:sz w:val="20"/>
                <w:szCs w:val="20"/>
              </w:rPr>
            </w:pPr>
            <w:r w:rsidRPr="00F87A86">
              <w:rPr>
                <w:b/>
                <w:bCs/>
                <w:sz w:val="20"/>
                <w:szCs w:val="20"/>
              </w:rPr>
              <w:t>Срок поставки (дней)</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54CF7" w:rsidRPr="00F87A86" w:rsidRDefault="00054CF7" w:rsidP="00EB1B4D">
            <w:pPr>
              <w:jc w:val="center"/>
              <w:rPr>
                <w:b/>
                <w:bCs/>
                <w:sz w:val="20"/>
                <w:szCs w:val="20"/>
              </w:rPr>
            </w:pPr>
            <w:r w:rsidRPr="00F87A86">
              <w:rPr>
                <w:b/>
                <w:bCs/>
                <w:sz w:val="20"/>
                <w:szCs w:val="20"/>
              </w:rPr>
              <w:t>Условия поставки (в соответствии с ИНКОТЕРМС 2000)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54CF7" w:rsidRPr="00F87A86" w:rsidRDefault="00054CF7" w:rsidP="00EB1B4D">
            <w:pPr>
              <w:jc w:val="center"/>
              <w:rPr>
                <w:b/>
                <w:bCs/>
                <w:sz w:val="20"/>
                <w:szCs w:val="20"/>
              </w:rPr>
            </w:pPr>
            <w:r w:rsidRPr="00F87A86">
              <w:rPr>
                <w:b/>
                <w:bCs/>
                <w:sz w:val="20"/>
                <w:szCs w:val="20"/>
              </w:rPr>
              <w:t>Наименование заказчика</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054CF7" w:rsidRPr="00F87A86" w:rsidRDefault="00054CF7" w:rsidP="00EB1B4D">
            <w:pPr>
              <w:jc w:val="center"/>
              <w:rPr>
                <w:b/>
                <w:bCs/>
                <w:sz w:val="20"/>
                <w:szCs w:val="20"/>
              </w:rPr>
            </w:pPr>
            <w:r w:rsidRPr="00F87A86">
              <w:rPr>
                <w:b/>
                <w:bCs/>
                <w:sz w:val="20"/>
                <w:szCs w:val="20"/>
              </w:rPr>
              <w:t>Размер авансового платежа, %</w:t>
            </w:r>
          </w:p>
        </w:tc>
        <w:tc>
          <w:tcPr>
            <w:tcW w:w="1206" w:type="dxa"/>
            <w:gridSpan w:val="2"/>
            <w:tcBorders>
              <w:top w:val="single" w:sz="4" w:space="0" w:color="auto"/>
              <w:left w:val="nil"/>
              <w:bottom w:val="single" w:sz="4" w:space="0" w:color="auto"/>
              <w:right w:val="single" w:sz="4" w:space="0" w:color="auto"/>
            </w:tcBorders>
            <w:shd w:val="clear" w:color="auto" w:fill="auto"/>
            <w:vAlign w:val="center"/>
            <w:hideMark/>
          </w:tcPr>
          <w:p w:rsidR="00054CF7" w:rsidRPr="00F87A86" w:rsidRDefault="00054CF7" w:rsidP="00EB1B4D">
            <w:pPr>
              <w:jc w:val="center"/>
              <w:rPr>
                <w:b/>
                <w:bCs/>
                <w:sz w:val="20"/>
                <w:szCs w:val="20"/>
              </w:rPr>
            </w:pPr>
            <w:r w:rsidRPr="00F87A86">
              <w:rPr>
                <w:b/>
                <w:bCs/>
                <w:sz w:val="20"/>
                <w:szCs w:val="20"/>
              </w:rPr>
              <w:t>Место поставки</w:t>
            </w:r>
          </w:p>
        </w:tc>
      </w:tr>
      <w:tr w:rsidR="00054CF7" w:rsidRPr="00F87A86" w:rsidTr="00FD328C">
        <w:trPr>
          <w:trHeight w:val="525"/>
        </w:trPr>
        <w:tc>
          <w:tcPr>
            <w:tcW w:w="425" w:type="dxa"/>
            <w:tcBorders>
              <w:top w:val="nil"/>
              <w:left w:val="single" w:sz="4" w:space="0" w:color="auto"/>
              <w:bottom w:val="single" w:sz="4" w:space="0" w:color="auto"/>
              <w:right w:val="single" w:sz="4" w:space="0" w:color="auto"/>
            </w:tcBorders>
            <w:shd w:val="clear" w:color="auto" w:fill="auto"/>
            <w:vAlign w:val="center"/>
          </w:tcPr>
          <w:p w:rsidR="00054CF7" w:rsidRPr="00F87A86" w:rsidRDefault="00054CF7" w:rsidP="00EB1B4D">
            <w:pPr>
              <w:jc w:val="center"/>
              <w:rPr>
                <w:sz w:val="20"/>
                <w:szCs w:val="20"/>
              </w:rPr>
            </w:pPr>
          </w:p>
        </w:tc>
        <w:tc>
          <w:tcPr>
            <w:tcW w:w="1558" w:type="dxa"/>
            <w:gridSpan w:val="2"/>
            <w:tcBorders>
              <w:top w:val="nil"/>
              <w:left w:val="nil"/>
              <w:bottom w:val="single" w:sz="4" w:space="0" w:color="auto"/>
              <w:right w:val="single" w:sz="4" w:space="0" w:color="auto"/>
            </w:tcBorders>
            <w:shd w:val="clear" w:color="auto" w:fill="auto"/>
            <w:vAlign w:val="center"/>
          </w:tcPr>
          <w:p w:rsidR="00054CF7" w:rsidRPr="00F87A86" w:rsidRDefault="00054CF7" w:rsidP="00EB1B4D">
            <w:pPr>
              <w:autoSpaceDE w:val="0"/>
              <w:autoSpaceDN w:val="0"/>
              <w:adjustRightInd w:val="0"/>
              <w:jc w:val="center"/>
              <w:rPr>
                <w:rFonts w:eastAsiaTheme="minorHAnsi"/>
                <w:sz w:val="20"/>
                <w:szCs w:val="20"/>
                <w:lang w:eastAsia="en-US"/>
              </w:rPr>
            </w:pPr>
          </w:p>
        </w:tc>
        <w:tc>
          <w:tcPr>
            <w:tcW w:w="709" w:type="dxa"/>
            <w:gridSpan w:val="2"/>
            <w:tcBorders>
              <w:top w:val="nil"/>
              <w:left w:val="nil"/>
              <w:bottom w:val="single" w:sz="4" w:space="0" w:color="auto"/>
              <w:right w:val="single" w:sz="4" w:space="0" w:color="auto"/>
            </w:tcBorders>
            <w:shd w:val="clear" w:color="auto" w:fill="auto"/>
            <w:vAlign w:val="center"/>
          </w:tcPr>
          <w:p w:rsidR="00054CF7" w:rsidRPr="00F87A86" w:rsidRDefault="00054CF7" w:rsidP="00EB1B4D">
            <w:pPr>
              <w:autoSpaceDE w:val="0"/>
              <w:autoSpaceDN w:val="0"/>
              <w:adjustRightInd w:val="0"/>
              <w:jc w:val="center"/>
              <w:rPr>
                <w:rFonts w:eastAsiaTheme="minorHAnsi"/>
                <w:sz w:val="20"/>
                <w:szCs w:val="20"/>
                <w:lang w:eastAsia="en-US"/>
              </w:rPr>
            </w:pPr>
          </w:p>
        </w:tc>
        <w:tc>
          <w:tcPr>
            <w:tcW w:w="567" w:type="dxa"/>
            <w:gridSpan w:val="2"/>
            <w:tcBorders>
              <w:top w:val="nil"/>
              <w:left w:val="nil"/>
              <w:bottom w:val="single" w:sz="4" w:space="0" w:color="auto"/>
              <w:right w:val="single" w:sz="4" w:space="0" w:color="auto"/>
            </w:tcBorders>
            <w:shd w:val="clear" w:color="auto" w:fill="auto"/>
            <w:vAlign w:val="center"/>
          </w:tcPr>
          <w:p w:rsidR="00054CF7" w:rsidRPr="00F87A86" w:rsidRDefault="00054CF7" w:rsidP="00EB1B4D">
            <w:pPr>
              <w:autoSpaceDE w:val="0"/>
              <w:autoSpaceDN w:val="0"/>
              <w:adjustRightInd w:val="0"/>
              <w:jc w:val="center"/>
              <w:rPr>
                <w:rFonts w:eastAsiaTheme="minorHAnsi"/>
                <w:sz w:val="20"/>
                <w:szCs w:val="20"/>
                <w:lang w:eastAsia="en-US"/>
              </w:rPr>
            </w:pPr>
          </w:p>
        </w:tc>
        <w:tc>
          <w:tcPr>
            <w:tcW w:w="1133" w:type="dxa"/>
            <w:tcBorders>
              <w:top w:val="nil"/>
              <w:left w:val="nil"/>
              <w:bottom w:val="single" w:sz="4" w:space="0" w:color="auto"/>
              <w:right w:val="single" w:sz="4" w:space="0" w:color="auto"/>
            </w:tcBorders>
            <w:shd w:val="clear" w:color="auto" w:fill="auto"/>
            <w:vAlign w:val="center"/>
          </w:tcPr>
          <w:p w:rsidR="00054CF7" w:rsidRPr="00F87A86" w:rsidRDefault="00054CF7" w:rsidP="00EB1B4D">
            <w:pPr>
              <w:autoSpaceDE w:val="0"/>
              <w:autoSpaceDN w:val="0"/>
              <w:adjustRightInd w:val="0"/>
              <w:jc w:val="center"/>
              <w:rPr>
                <w:rFonts w:eastAsiaTheme="minorHAnsi"/>
                <w:sz w:val="20"/>
                <w:szCs w:val="20"/>
                <w:lang w:eastAsia="en-US"/>
              </w:rPr>
            </w:pPr>
          </w:p>
        </w:tc>
        <w:tc>
          <w:tcPr>
            <w:tcW w:w="1137" w:type="dxa"/>
            <w:tcBorders>
              <w:top w:val="nil"/>
              <w:left w:val="nil"/>
              <w:bottom w:val="single" w:sz="4" w:space="0" w:color="auto"/>
              <w:right w:val="single" w:sz="4" w:space="0" w:color="auto"/>
            </w:tcBorders>
            <w:shd w:val="clear" w:color="auto" w:fill="auto"/>
            <w:vAlign w:val="center"/>
          </w:tcPr>
          <w:p w:rsidR="00054CF7" w:rsidRPr="00F87A86" w:rsidRDefault="00054CF7" w:rsidP="00EB1B4D">
            <w:pPr>
              <w:autoSpaceDE w:val="0"/>
              <w:autoSpaceDN w:val="0"/>
              <w:adjustRightInd w:val="0"/>
              <w:jc w:val="center"/>
              <w:rPr>
                <w:rFonts w:eastAsiaTheme="minorHAnsi"/>
                <w:sz w:val="20"/>
                <w:szCs w:val="20"/>
                <w:lang w:eastAsia="en-US"/>
              </w:rPr>
            </w:pPr>
          </w:p>
        </w:tc>
        <w:tc>
          <w:tcPr>
            <w:tcW w:w="1004" w:type="dxa"/>
            <w:gridSpan w:val="2"/>
            <w:tcBorders>
              <w:top w:val="nil"/>
              <w:left w:val="nil"/>
              <w:bottom w:val="single" w:sz="4" w:space="0" w:color="auto"/>
              <w:right w:val="single" w:sz="4" w:space="0" w:color="auto"/>
            </w:tcBorders>
            <w:shd w:val="clear" w:color="auto" w:fill="auto"/>
            <w:vAlign w:val="center"/>
            <w:hideMark/>
          </w:tcPr>
          <w:p w:rsidR="00054CF7" w:rsidRPr="00F87A86" w:rsidRDefault="00F87A86" w:rsidP="00796431">
            <w:pPr>
              <w:jc w:val="center"/>
              <w:rPr>
                <w:sz w:val="20"/>
                <w:szCs w:val="20"/>
                <w:highlight w:val="yellow"/>
                <w:lang w:val="kk-KZ"/>
              </w:rPr>
            </w:pPr>
            <w:r w:rsidRPr="00F87A86">
              <w:rPr>
                <w:sz w:val="20"/>
                <w:szCs w:val="20"/>
                <w:highlight w:val="yellow"/>
                <w:lang w:val="kk-KZ"/>
              </w:rPr>
              <w:t>По заявке в течении 3 рабочих дней</w:t>
            </w:r>
          </w:p>
        </w:tc>
        <w:tc>
          <w:tcPr>
            <w:tcW w:w="1276" w:type="dxa"/>
            <w:tcBorders>
              <w:top w:val="nil"/>
              <w:left w:val="nil"/>
              <w:bottom w:val="single" w:sz="4" w:space="0" w:color="auto"/>
              <w:right w:val="single" w:sz="4" w:space="0" w:color="auto"/>
            </w:tcBorders>
            <w:shd w:val="clear" w:color="auto" w:fill="auto"/>
            <w:vAlign w:val="center"/>
            <w:hideMark/>
          </w:tcPr>
          <w:p w:rsidR="00054CF7" w:rsidRPr="00F87A86" w:rsidRDefault="00054CF7" w:rsidP="00EB1B4D">
            <w:pPr>
              <w:jc w:val="center"/>
              <w:rPr>
                <w:sz w:val="20"/>
                <w:szCs w:val="20"/>
                <w:highlight w:val="yellow"/>
              </w:rPr>
            </w:pPr>
            <w:r w:rsidRPr="00F87A86">
              <w:rPr>
                <w:sz w:val="20"/>
                <w:szCs w:val="20"/>
                <w:highlight w:val="yellow"/>
              </w:rPr>
              <w:t>DDP пункт назначения</w:t>
            </w:r>
          </w:p>
        </w:tc>
        <w:tc>
          <w:tcPr>
            <w:tcW w:w="1276" w:type="dxa"/>
            <w:tcBorders>
              <w:top w:val="nil"/>
              <w:left w:val="nil"/>
              <w:bottom w:val="single" w:sz="4" w:space="0" w:color="auto"/>
              <w:right w:val="single" w:sz="4" w:space="0" w:color="auto"/>
            </w:tcBorders>
            <w:shd w:val="clear" w:color="auto" w:fill="auto"/>
            <w:vAlign w:val="center"/>
            <w:hideMark/>
          </w:tcPr>
          <w:p w:rsidR="00054CF7" w:rsidRPr="00F87A86" w:rsidRDefault="00054CF7" w:rsidP="009D233E">
            <w:pPr>
              <w:jc w:val="center"/>
              <w:rPr>
                <w:sz w:val="20"/>
                <w:szCs w:val="20"/>
                <w:highlight w:val="yellow"/>
              </w:rPr>
            </w:pPr>
            <w:r w:rsidRPr="00F87A86">
              <w:rPr>
                <w:sz w:val="20"/>
                <w:szCs w:val="20"/>
                <w:highlight w:val="yellow"/>
              </w:rPr>
              <w:t>ГКП на ПХВ «</w:t>
            </w:r>
            <w:r w:rsidR="009D233E" w:rsidRPr="00F87A86">
              <w:rPr>
                <w:sz w:val="20"/>
                <w:szCs w:val="20"/>
                <w:highlight w:val="yellow"/>
                <w:lang w:val="kk-KZ"/>
              </w:rPr>
              <w:t xml:space="preserve">Многопрофильная </w:t>
            </w:r>
            <w:r w:rsidRPr="00F87A86">
              <w:rPr>
                <w:sz w:val="20"/>
                <w:szCs w:val="20"/>
                <w:highlight w:val="yellow"/>
              </w:rPr>
              <w:t xml:space="preserve">областная больница №2» при управлении здравоохранения </w:t>
            </w:r>
            <w:proofErr w:type="spellStart"/>
            <w:r w:rsidRPr="00F87A86">
              <w:rPr>
                <w:sz w:val="20"/>
                <w:szCs w:val="20"/>
                <w:highlight w:val="yellow"/>
              </w:rPr>
              <w:t>Акмолинской</w:t>
            </w:r>
            <w:proofErr w:type="spellEnd"/>
            <w:r w:rsidRPr="00F87A86">
              <w:rPr>
                <w:sz w:val="20"/>
                <w:szCs w:val="20"/>
                <w:highlight w:val="yellow"/>
              </w:rPr>
              <w:t xml:space="preserve"> области</w:t>
            </w:r>
          </w:p>
        </w:tc>
        <w:tc>
          <w:tcPr>
            <w:tcW w:w="982" w:type="dxa"/>
            <w:tcBorders>
              <w:top w:val="nil"/>
              <w:left w:val="nil"/>
              <w:bottom w:val="single" w:sz="4" w:space="0" w:color="auto"/>
              <w:right w:val="single" w:sz="4" w:space="0" w:color="auto"/>
            </w:tcBorders>
            <w:shd w:val="clear" w:color="auto" w:fill="auto"/>
            <w:vAlign w:val="center"/>
            <w:hideMark/>
          </w:tcPr>
          <w:p w:rsidR="00054CF7" w:rsidRPr="00F87A86" w:rsidRDefault="00FD328C" w:rsidP="00EB1B4D">
            <w:pPr>
              <w:jc w:val="center"/>
              <w:rPr>
                <w:sz w:val="20"/>
                <w:szCs w:val="20"/>
                <w:highlight w:val="yellow"/>
              </w:rPr>
            </w:pPr>
            <w:r w:rsidRPr="00F87A86">
              <w:rPr>
                <w:sz w:val="20"/>
                <w:szCs w:val="20"/>
                <w:highlight w:val="yellow"/>
              </w:rPr>
              <w:t>30%</w:t>
            </w:r>
          </w:p>
        </w:tc>
        <w:tc>
          <w:tcPr>
            <w:tcW w:w="1206" w:type="dxa"/>
            <w:gridSpan w:val="2"/>
            <w:tcBorders>
              <w:top w:val="nil"/>
              <w:left w:val="nil"/>
              <w:bottom w:val="single" w:sz="4" w:space="0" w:color="auto"/>
              <w:right w:val="single" w:sz="4" w:space="0" w:color="auto"/>
            </w:tcBorders>
            <w:shd w:val="clear" w:color="auto" w:fill="auto"/>
            <w:vAlign w:val="center"/>
            <w:hideMark/>
          </w:tcPr>
          <w:p w:rsidR="00054CF7" w:rsidRPr="00F87A86" w:rsidRDefault="00054CF7" w:rsidP="009D233E">
            <w:pPr>
              <w:jc w:val="center"/>
              <w:rPr>
                <w:sz w:val="20"/>
                <w:szCs w:val="20"/>
                <w:highlight w:val="yellow"/>
              </w:rPr>
            </w:pPr>
            <w:r w:rsidRPr="00F87A86">
              <w:rPr>
                <w:sz w:val="20"/>
                <w:szCs w:val="20"/>
                <w:highlight w:val="yellow"/>
              </w:rPr>
              <w:t>ГКП на ПХВ «</w:t>
            </w:r>
            <w:r w:rsidR="009D233E" w:rsidRPr="00F87A86">
              <w:rPr>
                <w:sz w:val="20"/>
                <w:szCs w:val="20"/>
                <w:highlight w:val="yellow"/>
                <w:lang w:val="kk-KZ"/>
              </w:rPr>
              <w:t xml:space="preserve">Многопрофильная </w:t>
            </w:r>
            <w:r w:rsidRPr="00F87A86">
              <w:rPr>
                <w:sz w:val="20"/>
                <w:szCs w:val="20"/>
                <w:highlight w:val="yellow"/>
              </w:rPr>
              <w:t xml:space="preserve"> областная больница №2» при управлении здравоохранения </w:t>
            </w:r>
            <w:proofErr w:type="spellStart"/>
            <w:r w:rsidRPr="00F87A86">
              <w:rPr>
                <w:sz w:val="20"/>
                <w:szCs w:val="20"/>
                <w:highlight w:val="yellow"/>
              </w:rPr>
              <w:t>Акмолинской</w:t>
            </w:r>
            <w:proofErr w:type="spellEnd"/>
            <w:r w:rsidRPr="00F87A86">
              <w:rPr>
                <w:sz w:val="20"/>
                <w:szCs w:val="20"/>
                <w:highlight w:val="yellow"/>
              </w:rPr>
              <w:t xml:space="preserve"> области г. </w:t>
            </w:r>
            <w:r w:rsidR="009D233E" w:rsidRPr="00F87A86">
              <w:rPr>
                <w:sz w:val="20"/>
                <w:szCs w:val="20"/>
                <w:highlight w:val="yellow"/>
                <w:lang w:val="kk-KZ"/>
              </w:rPr>
              <w:t>Нур-Султан</w:t>
            </w:r>
            <w:r w:rsidRPr="00F87A86">
              <w:rPr>
                <w:sz w:val="20"/>
                <w:szCs w:val="20"/>
                <w:highlight w:val="yellow"/>
              </w:rPr>
              <w:t xml:space="preserve"> ул. </w:t>
            </w:r>
            <w:proofErr w:type="spellStart"/>
            <w:r w:rsidRPr="00F87A86">
              <w:rPr>
                <w:sz w:val="20"/>
                <w:szCs w:val="20"/>
                <w:highlight w:val="yellow"/>
              </w:rPr>
              <w:t>Манаса</w:t>
            </w:r>
            <w:proofErr w:type="spellEnd"/>
            <w:r w:rsidRPr="00F87A86">
              <w:rPr>
                <w:sz w:val="20"/>
                <w:szCs w:val="20"/>
                <w:highlight w:val="yellow"/>
              </w:rPr>
              <w:t xml:space="preserve"> 22</w:t>
            </w:r>
          </w:p>
        </w:tc>
      </w:tr>
      <w:tr w:rsidR="00054CF7" w:rsidRPr="00F87A86" w:rsidTr="00FD328C">
        <w:trPr>
          <w:trHeight w:val="255"/>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054CF7" w:rsidRPr="00F87A86" w:rsidRDefault="00054CF7" w:rsidP="00EB1B4D">
            <w:pPr>
              <w:jc w:val="center"/>
              <w:rPr>
                <w:sz w:val="20"/>
                <w:szCs w:val="20"/>
              </w:rPr>
            </w:pPr>
            <w:r w:rsidRPr="00F87A86">
              <w:rPr>
                <w:sz w:val="20"/>
                <w:szCs w:val="20"/>
              </w:rPr>
              <w:t> </w:t>
            </w:r>
          </w:p>
        </w:tc>
        <w:tc>
          <w:tcPr>
            <w:tcW w:w="1558" w:type="dxa"/>
            <w:gridSpan w:val="2"/>
            <w:tcBorders>
              <w:top w:val="nil"/>
              <w:left w:val="nil"/>
              <w:bottom w:val="single" w:sz="4" w:space="0" w:color="auto"/>
              <w:right w:val="single" w:sz="4" w:space="0" w:color="auto"/>
            </w:tcBorders>
            <w:shd w:val="clear" w:color="auto" w:fill="auto"/>
            <w:vAlign w:val="center"/>
            <w:hideMark/>
          </w:tcPr>
          <w:p w:rsidR="00054CF7" w:rsidRPr="00F87A86" w:rsidRDefault="00054CF7" w:rsidP="00EB1B4D">
            <w:pPr>
              <w:jc w:val="center"/>
              <w:rPr>
                <w:b/>
                <w:bCs/>
                <w:sz w:val="20"/>
                <w:szCs w:val="20"/>
              </w:rPr>
            </w:pPr>
            <w:r w:rsidRPr="00F87A86">
              <w:rPr>
                <w:b/>
                <w:bCs/>
                <w:sz w:val="20"/>
                <w:szCs w:val="20"/>
              </w:rPr>
              <w:t>Итого</w:t>
            </w:r>
          </w:p>
        </w:tc>
        <w:tc>
          <w:tcPr>
            <w:tcW w:w="709" w:type="dxa"/>
            <w:gridSpan w:val="2"/>
            <w:tcBorders>
              <w:top w:val="nil"/>
              <w:left w:val="nil"/>
              <w:bottom w:val="single" w:sz="4" w:space="0" w:color="auto"/>
              <w:right w:val="single" w:sz="4" w:space="0" w:color="auto"/>
            </w:tcBorders>
            <w:shd w:val="clear" w:color="auto" w:fill="auto"/>
            <w:vAlign w:val="center"/>
            <w:hideMark/>
          </w:tcPr>
          <w:p w:rsidR="00054CF7" w:rsidRPr="00F87A86" w:rsidRDefault="00054CF7" w:rsidP="00EB1B4D">
            <w:pPr>
              <w:jc w:val="center"/>
              <w:rPr>
                <w:sz w:val="20"/>
                <w:szCs w:val="20"/>
              </w:rPr>
            </w:pPr>
            <w:r w:rsidRPr="00F87A86">
              <w:rPr>
                <w:sz w:val="20"/>
                <w:szCs w:val="20"/>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054CF7" w:rsidRPr="00F87A86" w:rsidRDefault="00054CF7" w:rsidP="00EB1B4D">
            <w:pPr>
              <w:jc w:val="center"/>
              <w:rPr>
                <w:b/>
                <w:bCs/>
                <w:sz w:val="20"/>
                <w:szCs w:val="20"/>
              </w:rPr>
            </w:pPr>
          </w:p>
        </w:tc>
        <w:tc>
          <w:tcPr>
            <w:tcW w:w="1133" w:type="dxa"/>
            <w:tcBorders>
              <w:top w:val="nil"/>
              <w:left w:val="nil"/>
              <w:bottom w:val="single" w:sz="4" w:space="0" w:color="auto"/>
              <w:right w:val="single" w:sz="4" w:space="0" w:color="auto"/>
            </w:tcBorders>
            <w:shd w:val="clear" w:color="auto" w:fill="auto"/>
            <w:vAlign w:val="center"/>
            <w:hideMark/>
          </w:tcPr>
          <w:p w:rsidR="00054CF7" w:rsidRPr="00F87A86" w:rsidRDefault="00054CF7" w:rsidP="00EB1B4D">
            <w:pPr>
              <w:jc w:val="center"/>
              <w:rPr>
                <w:b/>
                <w:bCs/>
                <w:sz w:val="20"/>
                <w:szCs w:val="20"/>
              </w:rPr>
            </w:pPr>
            <w:r w:rsidRPr="00F87A86">
              <w:rPr>
                <w:b/>
                <w:bCs/>
                <w:sz w:val="20"/>
                <w:szCs w:val="20"/>
              </w:rPr>
              <w:t> </w:t>
            </w:r>
          </w:p>
        </w:tc>
        <w:tc>
          <w:tcPr>
            <w:tcW w:w="1137" w:type="dxa"/>
            <w:tcBorders>
              <w:top w:val="nil"/>
              <w:left w:val="nil"/>
              <w:bottom w:val="single" w:sz="4" w:space="0" w:color="auto"/>
              <w:right w:val="single" w:sz="4" w:space="0" w:color="auto"/>
            </w:tcBorders>
            <w:shd w:val="clear" w:color="auto" w:fill="auto"/>
            <w:vAlign w:val="center"/>
            <w:hideMark/>
          </w:tcPr>
          <w:p w:rsidR="00054CF7" w:rsidRPr="00F87A86" w:rsidRDefault="00054CF7" w:rsidP="00EB1B4D">
            <w:pPr>
              <w:jc w:val="center"/>
              <w:rPr>
                <w:b/>
                <w:bCs/>
                <w:sz w:val="20"/>
                <w:szCs w:val="20"/>
              </w:rPr>
            </w:pPr>
          </w:p>
        </w:tc>
        <w:tc>
          <w:tcPr>
            <w:tcW w:w="1004" w:type="dxa"/>
            <w:gridSpan w:val="2"/>
            <w:tcBorders>
              <w:top w:val="nil"/>
              <w:left w:val="nil"/>
              <w:bottom w:val="single" w:sz="4" w:space="0" w:color="auto"/>
              <w:right w:val="single" w:sz="4" w:space="0" w:color="auto"/>
            </w:tcBorders>
            <w:shd w:val="clear" w:color="auto" w:fill="auto"/>
            <w:vAlign w:val="center"/>
            <w:hideMark/>
          </w:tcPr>
          <w:p w:rsidR="00054CF7" w:rsidRPr="00F87A86" w:rsidRDefault="00054CF7" w:rsidP="00EB1B4D">
            <w:pPr>
              <w:jc w:val="center"/>
              <w:rPr>
                <w:b/>
                <w:bCs/>
                <w:sz w:val="20"/>
                <w:szCs w:val="20"/>
              </w:rPr>
            </w:pPr>
            <w:r w:rsidRPr="00F87A86">
              <w:rPr>
                <w:b/>
                <w:bCs/>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054CF7" w:rsidRPr="00F87A86" w:rsidRDefault="00054CF7" w:rsidP="00EB1B4D">
            <w:pPr>
              <w:jc w:val="center"/>
              <w:rPr>
                <w:b/>
                <w:bCs/>
                <w:sz w:val="20"/>
                <w:szCs w:val="20"/>
              </w:rPr>
            </w:pPr>
            <w:r w:rsidRPr="00F87A86">
              <w:rPr>
                <w:b/>
                <w:bCs/>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054CF7" w:rsidRPr="00F87A86" w:rsidRDefault="00054CF7" w:rsidP="00EB1B4D">
            <w:pPr>
              <w:jc w:val="center"/>
              <w:rPr>
                <w:sz w:val="20"/>
                <w:szCs w:val="20"/>
              </w:rPr>
            </w:pPr>
            <w:r w:rsidRPr="00F87A86">
              <w:rPr>
                <w:sz w:val="20"/>
                <w:szCs w:val="20"/>
              </w:rPr>
              <w:t> </w:t>
            </w:r>
          </w:p>
        </w:tc>
        <w:tc>
          <w:tcPr>
            <w:tcW w:w="982" w:type="dxa"/>
            <w:tcBorders>
              <w:top w:val="nil"/>
              <w:left w:val="nil"/>
              <w:bottom w:val="single" w:sz="4" w:space="0" w:color="auto"/>
              <w:right w:val="single" w:sz="4" w:space="0" w:color="auto"/>
            </w:tcBorders>
            <w:shd w:val="clear" w:color="auto" w:fill="auto"/>
            <w:vAlign w:val="center"/>
            <w:hideMark/>
          </w:tcPr>
          <w:p w:rsidR="00054CF7" w:rsidRPr="00F87A86" w:rsidRDefault="00054CF7" w:rsidP="00EB1B4D">
            <w:pPr>
              <w:jc w:val="center"/>
              <w:rPr>
                <w:sz w:val="20"/>
                <w:szCs w:val="20"/>
              </w:rPr>
            </w:pPr>
            <w:r w:rsidRPr="00F87A86">
              <w:rPr>
                <w:sz w:val="20"/>
                <w:szCs w:val="20"/>
              </w:rPr>
              <w:t> </w:t>
            </w:r>
          </w:p>
        </w:tc>
        <w:tc>
          <w:tcPr>
            <w:tcW w:w="1206" w:type="dxa"/>
            <w:gridSpan w:val="2"/>
            <w:tcBorders>
              <w:top w:val="nil"/>
              <w:left w:val="nil"/>
              <w:bottom w:val="single" w:sz="4" w:space="0" w:color="auto"/>
              <w:right w:val="single" w:sz="4" w:space="0" w:color="auto"/>
            </w:tcBorders>
            <w:shd w:val="clear" w:color="auto" w:fill="auto"/>
            <w:vAlign w:val="center"/>
            <w:hideMark/>
          </w:tcPr>
          <w:p w:rsidR="00054CF7" w:rsidRPr="00F87A86" w:rsidRDefault="00054CF7" w:rsidP="00EB1B4D">
            <w:pPr>
              <w:jc w:val="center"/>
              <w:rPr>
                <w:sz w:val="20"/>
                <w:szCs w:val="20"/>
              </w:rPr>
            </w:pPr>
            <w:r w:rsidRPr="00F87A86">
              <w:rPr>
                <w:sz w:val="20"/>
                <w:szCs w:val="20"/>
              </w:rPr>
              <w:t> </w:t>
            </w:r>
          </w:p>
        </w:tc>
      </w:tr>
      <w:tr w:rsidR="00054CF7" w:rsidRPr="00F87A86" w:rsidTr="00054CF7">
        <w:trPr>
          <w:trHeight w:val="255"/>
        </w:trPr>
        <w:tc>
          <w:tcPr>
            <w:tcW w:w="11273" w:type="dxa"/>
            <w:gridSpan w:val="16"/>
            <w:tcBorders>
              <w:top w:val="single" w:sz="4" w:space="0" w:color="auto"/>
              <w:left w:val="nil"/>
              <w:bottom w:val="nil"/>
              <w:right w:val="nil"/>
            </w:tcBorders>
            <w:shd w:val="clear" w:color="auto" w:fill="auto"/>
            <w:vAlign w:val="center"/>
            <w:hideMark/>
          </w:tcPr>
          <w:p w:rsidR="00054CF7" w:rsidRPr="00F87A86" w:rsidRDefault="00054CF7" w:rsidP="00EB1B4D">
            <w:pPr>
              <w:rPr>
                <w:sz w:val="20"/>
                <w:szCs w:val="20"/>
              </w:rPr>
            </w:pPr>
            <w:r w:rsidRPr="00F87A86">
              <w:rPr>
                <w:sz w:val="20"/>
                <w:szCs w:val="20"/>
              </w:rPr>
              <w:t xml:space="preserve"> * Полное описание и характеристика товаров указана в технической спецификации (приложение №2)</w:t>
            </w:r>
          </w:p>
        </w:tc>
      </w:tr>
    </w:tbl>
    <w:p w:rsidR="00054CF7" w:rsidRPr="00F87A86" w:rsidRDefault="00054CF7" w:rsidP="00054CF7">
      <w:pPr>
        <w:rPr>
          <w:sz w:val="23"/>
          <w:szCs w:val="23"/>
        </w:rPr>
      </w:pPr>
    </w:p>
    <w:p w:rsidR="00054CF7" w:rsidRPr="00F87A86" w:rsidRDefault="00054CF7" w:rsidP="00054CF7">
      <w:pPr>
        <w:rPr>
          <w:sz w:val="23"/>
          <w:szCs w:val="23"/>
        </w:rPr>
      </w:pPr>
    </w:p>
    <w:p w:rsidR="00054CF7" w:rsidRPr="00F87A86" w:rsidRDefault="00054CF7" w:rsidP="00054CF7">
      <w:pPr>
        <w:rPr>
          <w:sz w:val="23"/>
          <w:szCs w:val="23"/>
        </w:rPr>
      </w:pPr>
    </w:p>
    <w:p w:rsidR="00054CF7" w:rsidRPr="00F87A86" w:rsidRDefault="00054CF7" w:rsidP="00054CF7">
      <w:pPr>
        <w:rPr>
          <w:sz w:val="23"/>
          <w:szCs w:val="23"/>
        </w:rPr>
      </w:pPr>
    </w:p>
    <w:p w:rsidR="00054CF7" w:rsidRPr="00F87A86" w:rsidRDefault="00054CF7" w:rsidP="00054CF7">
      <w:pPr>
        <w:rPr>
          <w:sz w:val="23"/>
          <w:szCs w:val="23"/>
        </w:rPr>
      </w:pPr>
    </w:p>
    <w:tbl>
      <w:tblPr>
        <w:tblW w:w="9781" w:type="dxa"/>
        <w:tblInd w:w="-34" w:type="dxa"/>
        <w:tblLook w:val="01E0" w:firstRow="1" w:lastRow="1" w:firstColumn="1" w:lastColumn="1" w:noHBand="0" w:noVBand="0"/>
      </w:tblPr>
      <w:tblGrid>
        <w:gridCol w:w="4962"/>
        <w:gridCol w:w="4819"/>
      </w:tblGrid>
      <w:tr w:rsidR="00054CF7" w:rsidRPr="00F87A86" w:rsidTr="00EB1B4D">
        <w:tc>
          <w:tcPr>
            <w:tcW w:w="4962" w:type="dxa"/>
          </w:tcPr>
          <w:p w:rsidR="00054CF7" w:rsidRPr="00F87A86" w:rsidRDefault="00054CF7" w:rsidP="00EB1B4D">
            <w:pPr>
              <w:shd w:val="clear" w:color="auto" w:fill="FFFFFF"/>
              <w:jc w:val="both"/>
              <w:rPr>
                <w:b/>
                <w:u w:val="single"/>
              </w:rPr>
            </w:pPr>
            <w:r w:rsidRPr="00F87A86">
              <w:rPr>
                <w:b/>
                <w:sz w:val="22"/>
                <w:szCs w:val="22"/>
                <w:u w:val="single"/>
              </w:rPr>
              <w:t>Заказчик:</w:t>
            </w:r>
          </w:p>
          <w:p w:rsidR="00054CF7" w:rsidRPr="00F87A86" w:rsidRDefault="00054CF7" w:rsidP="00EB1B4D">
            <w:pPr>
              <w:shd w:val="clear" w:color="auto" w:fill="FFFFFF"/>
              <w:jc w:val="both"/>
              <w:rPr>
                <w:b/>
              </w:rPr>
            </w:pPr>
          </w:p>
          <w:p w:rsidR="00054CF7" w:rsidRPr="00F87A86" w:rsidRDefault="00054CF7" w:rsidP="00EB1B4D">
            <w:pPr>
              <w:jc w:val="both"/>
            </w:pPr>
            <w:r w:rsidRPr="00F87A86">
              <w:rPr>
                <w:sz w:val="22"/>
                <w:szCs w:val="22"/>
              </w:rPr>
              <w:t>ГК</w:t>
            </w:r>
            <w:r w:rsidRPr="00F87A86">
              <w:rPr>
                <w:sz w:val="22"/>
                <w:szCs w:val="22"/>
                <w:highlight w:val="yellow"/>
              </w:rPr>
              <w:t>П на ПХВ «</w:t>
            </w:r>
            <w:r w:rsidR="006D5148" w:rsidRPr="00F87A86">
              <w:rPr>
                <w:sz w:val="22"/>
                <w:szCs w:val="22"/>
                <w:highlight w:val="yellow"/>
                <w:lang w:val="kk-KZ"/>
              </w:rPr>
              <w:t>Многопрофильная</w:t>
            </w:r>
            <w:r w:rsidRPr="00F87A86">
              <w:rPr>
                <w:sz w:val="22"/>
                <w:szCs w:val="22"/>
                <w:highlight w:val="yellow"/>
              </w:rPr>
              <w:t xml:space="preserve"> областная больница №2»</w:t>
            </w:r>
            <w:r w:rsidRPr="00F87A86">
              <w:rPr>
                <w:sz w:val="22"/>
                <w:szCs w:val="22"/>
              </w:rPr>
              <w:t xml:space="preserve"> при управлении здравоохранения </w:t>
            </w:r>
            <w:proofErr w:type="spellStart"/>
            <w:r w:rsidRPr="00F87A86">
              <w:rPr>
                <w:sz w:val="22"/>
                <w:szCs w:val="22"/>
              </w:rPr>
              <w:t>Акмолинской</w:t>
            </w:r>
            <w:proofErr w:type="spellEnd"/>
            <w:r w:rsidRPr="00F87A86">
              <w:rPr>
                <w:sz w:val="22"/>
                <w:szCs w:val="22"/>
              </w:rPr>
              <w:t xml:space="preserve"> области     </w:t>
            </w:r>
          </w:p>
          <w:p w:rsidR="00054CF7" w:rsidRPr="00F87A86" w:rsidRDefault="00054CF7" w:rsidP="00EB1B4D">
            <w:pPr>
              <w:jc w:val="both"/>
              <w:rPr>
                <w:b/>
              </w:rPr>
            </w:pPr>
          </w:p>
          <w:p w:rsidR="00054CF7" w:rsidRPr="00F87A86" w:rsidRDefault="00054CF7" w:rsidP="00EB1B4D">
            <w:pPr>
              <w:jc w:val="both"/>
              <w:rPr>
                <w:b/>
              </w:rPr>
            </w:pPr>
          </w:p>
          <w:p w:rsidR="00054CF7" w:rsidRPr="00F87A86" w:rsidRDefault="002214B3" w:rsidP="00EB1B4D">
            <w:pPr>
              <w:jc w:val="both"/>
              <w:rPr>
                <w:b/>
              </w:rPr>
            </w:pPr>
            <w:r w:rsidRPr="00F87A86">
              <w:rPr>
                <w:b/>
              </w:rPr>
              <w:t xml:space="preserve">Главный врач _______ </w:t>
            </w:r>
            <w:proofErr w:type="spellStart"/>
            <w:r w:rsidRPr="00F87A86">
              <w:rPr>
                <w:b/>
              </w:rPr>
              <w:t>Албаев</w:t>
            </w:r>
            <w:proofErr w:type="spellEnd"/>
            <w:r w:rsidRPr="00F87A86">
              <w:rPr>
                <w:b/>
              </w:rPr>
              <w:t xml:space="preserve"> Р.К.</w:t>
            </w:r>
          </w:p>
        </w:tc>
        <w:tc>
          <w:tcPr>
            <w:tcW w:w="4819" w:type="dxa"/>
          </w:tcPr>
          <w:p w:rsidR="00054CF7" w:rsidRPr="00F87A86" w:rsidRDefault="00054CF7" w:rsidP="00EB1B4D">
            <w:pPr>
              <w:shd w:val="clear" w:color="auto" w:fill="FFFFFF"/>
              <w:autoSpaceDE w:val="0"/>
              <w:autoSpaceDN w:val="0"/>
              <w:jc w:val="center"/>
              <w:rPr>
                <w:b/>
                <w:u w:val="single"/>
              </w:rPr>
            </w:pPr>
            <w:r w:rsidRPr="00F87A86">
              <w:rPr>
                <w:b/>
                <w:sz w:val="22"/>
                <w:szCs w:val="22"/>
                <w:u w:val="single"/>
              </w:rPr>
              <w:t xml:space="preserve">Поставщик: </w:t>
            </w:r>
          </w:p>
          <w:p w:rsidR="00054CF7" w:rsidRPr="00F87A86" w:rsidRDefault="00054CF7" w:rsidP="00EB1B4D">
            <w:pPr>
              <w:shd w:val="clear" w:color="auto" w:fill="FFFFFF"/>
              <w:autoSpaceDE w:val="0"/>
              <w:autoSpaceDN w:val="0"/>
              <w:jc w:val="center"/>
              <w:rPr>
                <w:b/>
                <w:u w:val="single"/>
              </w:rPr>
            </w:pPr>
          </w:p>
          <w:p w:rsidR="00054CF7" w:rsidRPr="00F87A86" w:rsidRDefault="00054CF7" w:rsidP="00EB1B4D">
            <w:pPr>
              <w:widowControl w:val="0"/>
              <w:shd w:val="clear" w:color="auto" w:fill="FFFFFF"/>
              <w:autoSpaceDE w:val="0"/>
              <w:autoSpaceDN w:val="0"/>
              <w:rPr>
                <w:b/>
                <w:bCs/>
              </w:rPr>
            </w:pPr>
          </w:p>
          <w:p w:rsidR="00054CF7" w:rsidRPr="00F87A86" w:rsidRDefault="00054CF7" w:rsidP="00EB1B4D">
            <w:pPr>
              <w:shd w:val="clear" w:color="auto" w:fill="FFFFFF"/>
              <w:autoSpaceDE w:val="0"/>
              <w:autoSpaceDN w:val="0"/>
              <w:jc w:val="both"/>
            </w:pPr>
          </w:p>
          <w:p w:rsidR="00054CF7" w:rsidRPr="00F87A86" w:rsidRDefault="00054CF7" w:rsidP="00EB1B4D">
            <w:pPr>
              <w:shd w:val="clear" w:color="auto" w:fill="FFFFFF"/>
              <w:autoSpaceDE w:val="0"/>
              <w:autoSpaceDN w:val="0"/>
              <w:jc w:val="both"/>
            </w:pPr>
          </w:p>
          <w:p w:rsidR="00054CF7" w:rsidRPr="00F87A86" w:rsidRDefault="00054CF7" w:rsidP="00EB1B4D">
            <w:pPr>
              <w:shd w:val="clear" w:color="auto" w:fill="FFFFFF"/>
              <w:autoSpaceDE w:val="0"/>
              <w:autoSpaceDN w:val="0"/>
              <w:jc w:val="both"/>
              <w:rPr>
                <w:bCs/>
                <w:lang w:eastAsia="en-US"/>
              </w:rPr>
            </w:pPr>
          </w:p>
          <w:p w:rsidR="00D46FA6" w:rsidRPr="00F87A86" w:rsidRDefault="00D46FA6" w:rsidP="00EB1B4D">
            <w:pPr>
              <w:shd w:val="clear" w:color="auto" w:fill="FFFFFF"/>
              <w:autoSpaceDE w:val="0"/>
              <w:autoSpaceDN w:val="0"/>
              <w:jc w:val="both"/>
              <w:rPr>
                <w:b/>
              </w:rPr>
            </w:pPr>
          </w:p>
          <w:p w:rsidR="00054CF7" w:rsidRPr="00F87A86" w:rsidRDefault="00054CF7" w:rsidP="00D46FA6">
            <w:pPr>
              <w:shd w:val="clear" w:color="auto" w:fill="FFFFFF"/>
              <w:autoSpaceDE w:val="0"/>
              <w:autoSpaceDN w:val="0"/>
              <w:jc w:val="both"/>
            </w:pPr>
            <w:r w:rsidRPr="00F87A86">
              <w:rPr>
                <w:b/>
                <w:sz w:val="22"/>
                <w:szCs w:val="22"/>
              </w:rPr>
              <w:t>Директор________________________</w:t>
            </w:r>
          </w:p>
        </w:tc>
      </w:tr>
    </w:tbl>
    <w:p w:rsidR="00054CF7" w:rsidRPr="00F87A86" w:rsidRDefault="00054CF7" w:rsidP="00054CF7">
      <w:pPr>
        <w:rPr>
          <w:sz w:val="23"/>
          <w:szCs w:val="23"/>
        </w:rPr>
      </w:pPr>
    </w:p>
    <w:p w:rsidR="00054CF7" w:rsidRPr="00F87A86" w:rsidRDefault="00054CF7" w:rsidP="00054CF7">
      <w:pPr>
        <w:rPr>
          <w:sz w:val="23"/>
          <w:szCs w:val="23"/>
        </w:rPr>
      </w:pPr>
    </w:p>
    <w:p w:rsidR="00054CF7" w:rsidRPr="00F87A86" w:rsidRDefault="00054CF7" w:rsidP="00054CF7">
      <w:pPr>
        <w:rPr>
          <w:sz w:val="23"/>
          <w:szCs w:val="23"/>
        </w:rPr>
      </w:pPr>
    </w:p>
    <w:p w:rsidR="00054CF7" w:rsidRPr="00F87A86" w:rsidRDefault="00054CF7" w:rsidP="00054CF7">
      <w:pPr>
        <w:rPr>
          <w:sz w:val="23"/>
          <w:szCs w:val="23"/>
        </w:rPr>
      </w:pPr>
    </w:p>
    <w:p w:rsidR="002214B3" w:rsidRPr="00F87A86" w:rsidRDefault="002214B3" w:rsidP="00054CF7">
      <w:pPr>
        <w:rPr>
          <w:sz w:val="23"/>
          <w:szCs w:val="23"/>
        </w:rPr>
      </w:pPr>
    </w:p>
    <w:p w:rsidR="002214B3" w:rsidRPr="00F87A86" w:rsidRDefault="002214B3" w:rsidP="00054CF7">
      <w:pPr>
        <w:rPr>
          <w:sz w:val="23"/>
          <w:szCs w:val="23"/>
        </w:rPr>
      </w:pPr>
    </w:p>
    <w:p w:rsidR="002214B3" w:rsidRPr="00F87A86" w:rsidRDefault="002214B3" w:rsidP="00054CF7">
      <w:pPr>
        <w:rPr>
          <w:sz w:val="23"/>
          <w:szCs w:val="23"/>
        </w:rPr>
      </w:pPr>
    </w:p>
    <w:p w:rsidR="00F24DF5" w:rsidRPr="00F87A86" w:rsidRDefault="00F24DF5" w:rsidP="00054CF7">
      <w:pPr>
        <w:rPr>
          <w:sz w:val="23"/>
          <w:szCs w:val="23"/>
        </w:rPr>
        <w:sectPr w:rsidR="00F24DF5" w:rsidRPr="00F87A86" w:rsidSect="00B8525F">
          <w:pgSz w:w="11906" w:h="16838"/>
          <w:pgMar w:top="709" w:right="849" w:bottom="1418" w:left="1276" w:header="709" w:footer="709" w:gutter="0"/>
          <w:cols w:space="708"/>
          <w:titlePg/>
          <w:docGrid w:linePitch="360"/>
        </w:sectPr>
      </w:pPr>
    </w:p>
    <w:p w:rsidR="00054CF7" w:rsidRPr="00F87A86" w:rsidRDefault="00054CF7" w:rsidP="00054CF7">
      <w:pPr>
        <w:rPr>
          <w:sz w:val="23"/>
          <w:szCs w:val="23"/>
        </w:rPr>
      </w:pPr>
    </w:p>
    <w:p w:rsidR="00054CF7" w:rsidRPr="00F87A86" w:rsidRDefault="00054CF7" w:rsidP="00D46FA6">
      <w:pPr>
        <w:ind w:firstLine="7088"/>
        <w:contextualSpacing/>
        <w:jc w:val="right"/>
        <w:rPr>
          <w:sz w:val="22"/>
          <w:szCs w:val="22"/>
        </w:rPr>
      </w:pPr>
      <w:r w:rsidRPr="00F87A86">
        <w:rPr>
          <w:sz w:val="22"/>
          <w:szCs w:val="22"/>
        </w:rPr>
        <w:t>Приложение № 2</w:t>
      </w:r>
    </w:p>
    <w:p w:rsidR="00054CF7" w:rsidRPr="00F87A86" w:rsidRDefault="00054CF7" w:rsidP="00D46FA6">
      <w:pPr>
        <w:contextualSpacing/>
        <w:jc w:val="right"/>
        <w:rPr>
          <w:sz w:val="22"/>
          <w:szCs w:val="22"/>
        </w:rPr>
      </w:pPr>
      <w:r w:rsidRPr="00F87A86">
        <w:rPr>
          <w:sz w:val="22"/>
          <w:szCs w:val="22"/>
        </w:rPr>
        <w:t xml:space="preserve">                                                                                                                         К договору №</w:t>
      </w:r>
    </w:p>
    <w:p w:rsidR="00054CF7" w:rsidRPr="00F87A86" w:rsidRDefault="00054CF7" w:rsidP="00D46FA6">
      <w:pPr>
        <w:contextualSpacing/>
        <w:jc w:val="right"/>
        <w:rPr>
          <w:sz w:val="22"/>
          <w:szCs w:val="22"/>
        </w:rPr>
      </w:pPr>
      <w:r w:rsidRPr="00F87A86">
        <w:rPr>
          <w:sz w:val="22"/>
          <w:szCs w:val="22"/>
        </w:rPr>
        <w:t xml:space="preserve">                                                                                                                              От «__» _____201</w:t>
      </w:r>
      <w:r w:rsidR="00C42CB1" w:rsidRPr="00F87A86">
        <w:rPr>
          <w:sz w:val="22"/>
          <w:szCs w:val="22"/>
        </w:rPr>
        <w:t>9</w:t>
      </w:r>
      <w:r w:rsidRPr="00F87A86">
        <w:rPr>
          <w:sz w:val="22"/>
          <w:szCs w:val="22"/>
        </w:rPr>
        <w:t xml:space="preserve"> год.</w:t>
      </w:r>
    </w:p>
    <w:p w:rsidR="00054CF7" w:rsidRPr="00F87A86" w:rsidRDefault="00054CF7" w:rsidP="00D46FA6">
      <w:pPr>
        <w:contextualSpacing/>
        <w:jc w:val="right"/>
        <w:rPr>
          <w:sz w:val="22"/>
          <w:szCs w:val="22"/>
        </w:rPr>
      </w:pPr>
    </w:p>
    <w:p w:rsidR="00054CF7" w:rsidRPr="00F87A86" w:rsidRDefault="00054CF7" w:rsidP="00054CF7">
      <w:pPr>
        <w:ind w:left="-709" w:right="-739"/>
        <w:contextualSpacing/>
        <w:jc w:val="center"/>
        <w:rPr>
          <w:b/>
          <w:sz w:val="22"/>
          <w:szCs w:val="22"/>
        </w:rPr>
      </w:pPr>
      <w:r w:rsidRPr="00F87A86">
        <w:rPr>
          <w:b/>
          <w:sz w:val="22"/>
          <w:szCs w:val="22"/>
        </w:rPr>
        <w:t>Техническая спецификация закупаемого товара</w:t>
      </w:r>
    </w:p>
    <w:p w:rsidR="00054CF7" w:rsidRPr="00F87A86" w:rsidRDefault="00054CF7" w:rsidP="00054CF7">
      <w:pPr>
        <w:contextualSpacing/>
        <w:rPr>
          <w:sz w:val="22"/>
          <w:szCs w:val="22"/>
        </w:rPr>
      </w:pPr>
    </w:p>
    <w:p w:rsidR="00095641" w:rsidRPr="00F87A86" w:rsidRDefault="00095641" w:rsidP="00054CF7">
      <w:pPr>
        <w:contextualSpacing/>
        <w:rPr>
          <w:sz w:val="22"/>
          <w:szCs w:val="22"/>
        </w:rPr>
      </w:pPr>
    </w:p>
    <w:tbl>
      <w:tblPr>
        <w:tblStyle w:val="af7"/>
        <w:tblW w:w="9889" w:type="dxa"/>
        <w:tblLook w:val="04A0" w:firstRow="1" w:lastRow="0" w:firstColumn="1" w:lastColumn="0" w:noHBand="0" w:noVBand="1"/>
      </w:tblPr>
      <w:tblGrid>
        <w:gridCol w:w="709"/>
        <w:gridCol w:w="2269"/>
        <w:gridCol w:w="6911"/>
      </w:tblGrid>
      <w:tr w:rsidR="00054CF7" w:rsidRPr="00F87A86" w:rsidTr="00FD328C">
        <w:tc>
          <w:tcPr>
            <w:tcW w:w="709" w:type="dxa"/>
            <w:vAlign w:val="center"/>
          </w:tcPr>
          <w:p w:rsidR="00054CF7" w:rsidRPr="00F87A86" w:rsidRDefault="00054CF7" w:rsidP="00EB1B4D">
            <w:pPr>
              <w:contextualSpacing/>
              <w:jc w:val="center"/>
              <w:rPr>
                <w:sz w:val="22"/>
                <w:szCs w:val="22"/>
              </w:rPr>
            </w:pPr>
            <w:r w:rsidRPr="00F87A86">
              <w:rPr>
                <w:sz w:val="22"/>
                <w:szCs w:val="22"/>
              </w:rPr>
              <w:t>Лот №</w:t>
            </w:r>
          </w:p>
        </w:tc>
        <w:tc>
          <w:tcPr>
            <w:tcW w:w="2269" w:type="dxa"/>
            <w:vAlign w:val="center"/>
          </w:tcPr>
          <w:p w:rsidR="00054CF7" w:rsidRPr="00F87A86" w:rsidRDefault="00054CF7" w:rsidP="00EB1B4D">
            <w:pPr>
              <w:contextualSpacing/>
              <w:jc w:val="center"/>
              <w:rPr>
                <w:sz w:val="22"/>
                <w:szCs w:val="22"/>
                <w:lang w:val="en-US"/>
              </w:rPr>
            </w:pPr>
            <w:r w:rsidRPr="00F87A86">
              <w:rPr>
                <w:bCs/>
                <w:sz w:val="22"/>
                <w:szCs w:val="22"/>
              </w:rPr>
              <w:t>Наименование закупаемого товара</w:t>
            </w:r>
          </w:p>
        </w:tc>
        <w:tc>
          <w:tcPr>
            <w:tcW w:w="6911" w:type="dxa"/>
            <w:vAlign w:val="center"/>
          </w:tcPr>
          <w:p w:rsidR="00054CF7" w:rsidRPr="00F87A86" w:rsidRDefault="00054CF7" w:rsidP="00EB1B4D">
            <w:pPr>
              <w:contextualSpacing/>
              <w:jc w:val="center"/>
              <w:rPr>
                <w:sz w:val="22"/>
                <w:szCs w:val="22"/>
                <w:lang w:val="en-US"/>
              </w:rPr>
            </w:pPr>
            <w:r w:rsidRPr="00F87A86">
              <w:rPr>
                <w:sz w:val="22"/>
                <w:szCs w:val="22"/>
              </w:rPr>
              <w:t>Техническая спецификация закупаемого товара</w:t>
            </w:r>
          </w:p>
        </w:tc>
      </w:tr>
      <w:tr w:rsidR="00054CF7" w:rsidRPr="00F87A86" w:rsidTr="00FD328C">
        <w:tc>
          <w:tcPr>
            <w:tcW w:w="709" w:type="dxa"/>
            <w:vAlign w:val="center"/>
          </w:tcPr>
          <w:p w:rsidR="00054CF7" w:rsidRPr="00F87A86" w:rsidRDefault="00054CF7" w:rsidP="00EB1B4D">
            <w:pPr>
              <w:contextualSpacing/>
              <w:jc w:val="center"/>
              <w:rPr>
                <w:sz w:val="22"/>
                <w:szCs w:val="22"/>
              </w:rPr>
            </w:pPr>
          </w:p>
        </w:tc>
        <w:tc>
          <w:tcPr>
            <w:tcW w:w="2269" w:type="dxa"/>
            <w:vAlign w:val="center"/>
          </w:tcPr>
          <w:p w:rsidR="00054CF7" w:rsidRPr="00F87A86" w:rsidRDefault="00054CF7" w:rsidP="00EB1B4D">
            <w:pPr>
              <w:contextualSpacing/>
              <w:jc w:val="center"/>
              <w:rPr>
                <w:sz w:val="22"/>
                <w:szCs w:val="22"/>
              </w:rPr>
            </w:pPr>
          </w:p>
        </w:tc>
        <w:tc>
          <w:tcPr>
            <w:tcW w:w="6911" w:type="dxa"/>
          </w:tcPr>
          <w:p w:rsidR="00054CF7" w:rsidRPr="00F87A86" w:rsidRDefault="00054CF7" w:rsidP="00EB1B4D">
            <w:pPr>
              <w:pStyle w:val="af4"/>
              <w:contextualSpacing/>
              <w:rPr>
                <w:rFonts w:ascii="Times New Roman" w:hAnsi="Times New Roman"/>
                <w:sz w:val="22"/>
                <w:szCs w:val="22"/>
              </w:rPr>
            </w:pPr>
          </w:p>
        </w:tc>
      </w:tr>
    </w:tbl>
    <w:p w:rsidR="00054CF7" w:rsidRPr="00F87A86" w:rsidRDefault="00054CF7" w:rsidP="00054CF7">
      <w:pPr>
        <w:ind w:firstLine="708"/>
        <w:contextualSpacing/>
        <w:jc w:val="both"/>
        <w:rPr>
          <w:rStyle w:val="s0"/>
        </w:rPr>
      </w:pPr>
    </w:p>
    <w:p w:rsidR="00095641" w:rsidRPr="00F87A86" w:rsidRDefault="00095641" w:rsidP="00054CF7">
      <w:pPr>
        <w:ind w:firstLine="708"/>
        <w:contextualSpacing/>
        <w:jc w:val="both"/>
        <w:rPr>
          <w:rStyle w:val="s0"/>
        </w:rPr>
      </w:pPr>
    </w:p>
    <w:p w:rsidR="00054CF7" w:rsidRPr="00F87A86" w:rsidRDefault="00054CF7" w:rsidP="00054CF7">
      <w:pPr>
        <w:ind w:firstLine="708"/>
        <w:contextualSpacing/>
        <w:rPr>
          <w:rStyle w:val="s0"/>
        </w:rPr>
      </w:pPr>
      <w:r w:rsidRPr="00F87A86">
        <w:rPr>
          <w:rStyle w:val="s0"/>
        </w:rPr>
        <w:t>К закупаемой в рамках настоящего договора  медицинской технике предъявляются следующие требования:</w:t>
      </w:r>
    </w:p>
    <w:p w:rsidR="00D46FA6" w:rsidRPr="00F87A86" w:rsidRDefault="00D46FA6" w:rsidP="00286FDE">
      <w:pPr>
        <w:contextualSpacing/>
        <w:jc w:val="both"/>
        <w:rPr>
          <w:rStyle w:val="s0"/>
        </w:rPr>
      </w:pPr>
      <w:r w:rsidRPr="00F87A86">
        <w:rPr>
          <w:sz w:val="22"/>
          <w:szCs w:val="22"/>
        </w:rPr>
        <w:t xml:space="preserve">1) наличие </w:t>
      </w:r>
      <w:hyperlink r:id="rId70" w:anchor="z11" w:history="1">
        <w:r w:rsidRPr="00F87A86">
          <w:rPr>
            <w:rStyle w:val="a3"/>
          </w:rPr>
          <w:t>регистрации</w:t>
        </w:r>
      </w:hyperlink>
      <w:r w:rsidRPr="00F87A86">
        <w:rPr>
          <w:sz w:val="22"/>
          <w:szCs w:val="22"/>
        </w:rPr>
        <w:t xml:space="preserve"> медицинской техники в Республике Казахстан или </w:t>
      </w:r>
      <w:hyperlink r:id="rId71" w:anchor="z41" w:history="1">
        <w:r w:rsidRPr="00F87A86">
          <w:rPr>
            <w:rStyle w:val="a3"/>
          </w:rPr>
          <w:t>заключение</w:t>
        </w:r>
      </w:hyperlink>
      <w:r w:rsidRPr="00F87A86">
        <w:rPr>
          <w:sz w:val="22"/>
          <w:szCs w:val="22"/>
        </w:rPr>
        <w:t xml:space="preserve"> (разрешительного документа) уполномоченного органа в области здравоохранения для ввоза на территорию Республики Казахстан в случаях, предусмотренных </w:t>
      </w:r>
      <w:hyperlink r:id="rId72" w:anchor="z913" w:history="1">
        <w:r w:rsidRPr="00F87A86">
          <w:rPr>
            <w:rStyle w:val="a3"/>
          </w:rPr>
          <w:t>Кодексом</w:t>
        </w:r>
      </w:hyperlink>
      <w:r w:rsidRPr="00F87A86">
        <w:rPr>
          <w:sz w:val="22"/>
          <w:szCs w:val="22"/>
        </w:rPr>
        <w:t>. Регистрация подтверждается копией документа, подтверждающего регистрацию, или выпиской из информационного ресурса Государственного реестра, заверяемой электронно-цифровой подписью. Отсутствие необходимости регистрации подтверждается письмом экспертной организации или уполномоченного органа в области здравоохранения;</w:t>
      </w:r>
      <w:r w:rsidRPr="00F87A86">
        <w:rPr>
          <w:sz w:val="22"/>
          <w:szCs w:val="22"/>
        </w:rPr>
        <w:br/>
        <w:t xml:space="preserve">      2) маркировка, потребительская упаковка, инструкция по применению и эксплуатационный документ медицинской техники соответствуют требованиям </w:t>
      </w:r>
      <w:hyperlink r:id="rId73" w:anchor="z979" w:history="1">
        <w:r w:rsidRPr="00F87A86">
          <w:rPr>
            <w:rStyle w:val="a3"/>
          </w:rPr>
          <w:t>Кодекса</w:t>
        </w:r>
      </w:hyperlink>
      <w:r w:rsidRPr="00F87A86">
        <w:rPr>
          <w:sz w:val="22"/>
          <w:szCs w:val="22"/>
        </w:rPr>
        <w:t xml:space="preserve"> и порядка, </w:t>
      </w:r>
      <w:hyperlink r:id="rId74" w:anchor="z13" w:history="1">
        <w:r w:rsidRPr="00F87A86">
          <w:rPr>
            <w:rStyle w:val="a3"/>
          </w:rPr>
          <w:t>установленного</w:t>
        </w:r>
      </w:hyperlink>
      <w:r w:rsidRPr="00F87A86">
        <w:rPr>
          <w:sz w:val="22"/>
          <w:szCs w:val="22"/>
        </w:rPr>
        <w:t xml:space="preserve"> уполномоченным органом в области здравоохранения; </w:t>
      </w:r>
      <w:r w:rsidRPr="00F87A86">
        <w:rPr>
          <w:sz w:val="22"/>
          <w:szCs w:val="22"/>
        </w:rPr>
        <w:br/>
        <w:t xml:space="preserve">      3) медицинская техника хранится и транспортируется в условиях, обеспечивающих сохранение ее безопасности, эффективности и качества, в соответствии с </w:t>
      </w:r>
      <w:hyperlink r:id="rId75" w:anchor="z18" w:history="1">
        <w:r w:rsidRPr="00F87A86">
          <w:rPr>
            <w:rStyle w:val="a3"/>
          </w:rPr>
          <w:t>правилами</w:t>
        </w:r>
      </w:hyperlink>
      <w:r w:rsidRPr="00F87A86">
        <w:rPr>
          <w:sz w:val="22"/>
          <w:szCs w:val="22"/>
        </w:rPr>
        <w:t xml:space="preserve"> хранения и транспортировки лекарственных средств, изделий медицинского назначения и медицинской техники, утвержденными уполномоченным органом;</w:t>
      </w:r>
      <w:r w:rsidRPr="00F87A86">
        <w:rPr>
          <w:sz w:val="22"/>
          <w:szCs w:val="22"/>
        </w:rPr>
        <w:br/>
        <w:t>      4) медицинская техника является новой и ранее неиспользованной, произведенной не позднее двадцати четырех месяцев к моменту поставки;</w:t>
      </w:r>
      <w:r w:rsidRPr="00F87A86">
        <w:rPr>
          <w:sz w:val="22"/>
          <w:szCs w:val="22"/>
        </w:rPr>
        <w:br/>
        <w:t xml:space="preserve">      5) медицинская техника, относящаяся к средствам измерения, внесена в реестр государственной системы единства измерений Республики Казахстан в соответствии с </w:t>
      </w:r>
      <w:hyperlink r:id="rId76" w:anchor="z136" w:history="1">
        <w:r w:rsidRPr="00F87A86">
          <w:rPr>
            <w:rStyle w:val="a3"/>
          </w:rPr>
          <w:t>законодательством</w:t>
        </w:r>
      </w:hyperlink>
      <w:r w:rsidRPr="00F87A86">
        <w:rPr>
          <w:sz w:val="22"/>
          <w:szCs w:val="22"/>
        </w:rPr>
        <w:t xml:space="preserve"> Республики Казахстан о единстве измерений. Внесение в реестр системы единства измерений Республики Казахстан подтверждается копией </w:t>
      </w:r>
      <w:hyperlink r:id="rId77" w:anchor="z2" w:history="1">
        <w:r w:rsidRPr="00F87A86">
          <w:rPr>
            <w:rStyle w:val="a3"/>
          </w:rPr>
          <w:t>сертификата</w:t>
        </w:r>
      </w:hyperlink>
      <w:r w:rsidRPr="00F87A86">
        <w:rPr>
          <w:sz w:val="22"/>
          <w:szCs w:val="22"/>
        </w:rPr>
        <w:t>, выданного уполномоченным органом в области технического регулирования и метрологии. Отсутствие необходимости внесения в реестр системы единства измерений подтверждается письмом уполномоченного органа по техническому регулированию и метрологии;</w:t>
      </w:r>
      <w:r w:rsidRPr="00F87A86">
        <w:rPr>
          <w:sz w:val="22"/>
          <w:szCs w:val="22"/>
        </w:rPr>
        <w:br/>
        <w:t>      </w:t>
      </w:r>
      <w:proofErr w:type="gramStart"/>
      <w:r w:rsidRPr="00F87A86">
        <w:rPr>
          <w:sz w:val="22"/>
          <w:szCs w:val="22"/>
        </w:rPr>
        <w:t xml:space="preserve">6) </w:t>
      </w:r>
      <w:proofErr w:type="gramEnd"/>
      <w:r w:rsidRPr="00F87A86">
        <w:rPr>
          <w:sz w:val="22"/>
          <w:szCs w:val="22"/>
        </w:rPr>
        <w:t>передвижной комплекс зарегистрирован в Республике Казахстан как единый комплекс, состоящий из специального автотранспорта, медицинской техники, изделий медицинского назначения</w:t>
      </w:r>
    </w:p>
    <w:p w:rsidR="00054CF7" w:rsidRPr="00F87A86" w:rsidRDefault="00286FDE" w:rsidP="00286FDE">
      <w:pPr>
        <w:contextualSpacing/>
        <w:jc w:val="both"/>
        <w:rPr>
          <w:rStyle w:val="s0"/>
        </w:rPr>
      </w:pPr>
      <w:r w:rsidRPr="00F87A86">
        <w:rPr>
          <w:rStyle w:val="s0"/>
        </w:rPr>
        <w:t xml:space="preserve">         7</w:t>
      </w:r>
      <w:r w:rsidR="00054CF7" w:rsidRPr="00F87A86">
        <w:rPr>
          <w:rStyle w:val="s0"/>
        </w:rPr>
        <w:t>) Ввоз и реализация Товаров должны осуществляться в соответствии с законодательством Республики Казахстан. Комплект поставки описывается с указанием точных технических характеристик товаров и всей комплектации отдельно для каждого пункта (комплекта или единицы оборудования) данной таблицы.</w:t>
      </w:r>
    </w:p>
    <w:p w:rsidR="00054CF7" w:rsidRPr="00F87A86" w:rsidRDefault="00286FDE" w:rsidP="00286FDE">
      <w:pPr>
        <w:contextualSpacing/>
        <w:jc w:val="both"/>
        <w:rPr>
          <w:rStyle w:val="s0"/>
        </w:rPr>
      </w:pPr>
      <w:r w:rsidRPr="00F87A86">
        <w:rPr>
          <w:rStyle w:val="s0"/>
        </w:rPr>
        <w:t xml:space="preserve">          8</w:t>
      </w:r>
      <w:r w:rsidR="00054CF7" w:rsidRPr="00F87A86">
        <w:rPr>
          <w:rStyle w:val="s0"/>
        </w:rPr>
        <w:t>) Если иное не указано в технической спецификации, электрическое питание должно быть 220В без дополнительных переходников или трансформаторов. Программное обеспечение, поставляемое с приборами должно быть совместимым с программным обеспечением установленного оборудования конечного получателя.</w:t>
      </w:r>
    </w:p>
    <w:p w:rsidR="00054CF7" w:rsidRPr="00F87A86" w:rsidRDefault="00286FDE" w:rsidP="00286FDE">
      <w:pPr>
        <w:contextualSpacing/>
        <w:jc w:val="both"/>
        <w:rPr>
          <w:rStyle w:val="s0"/>
        </w:rPr>
      </w:pPr>
      <w:r w:rsidRPr="00F87A86">
        <w:rPr>
          <w:rStyle w:val="s0"/>
        </w:rPr>
        <w:t xml:space="preserve">           9</w:t>
      </w:r>
      <w:r w:rsidR="00054CF7" w:rsidRPr="00F87A86">
        <w:rPr>
          <w:rStyle w:val="s0"/>
        </w:rPr>
        <w:t>)Поставщик обязан обеспечить сопровождение процесса поставки товара квалифицированными специалистами, имеющими документальное подтверждение на обучение персонала для работы на данном товаре, установку, наладку и подключение товара</w:t>
      </w:r>
    </w:p>
    <w:p w:rsidR="00054CF7" w:rsidRPr="00F87A86" w:rsidRDefault="00054CF7" w:rsidP="00286FDE">
      <w:pPr>
        <w:contextualSpacing/>
        <w:jc w:val="both"/>
        <w:rPr>
          <w:rStyle w:val="s0"/>
        </w:rPr>
      </w:pPr>
      <w:r w:rsidRPr="00F87A86">
        <w:rPr>
          <w:rStyle w:val="s0"/>
        </w:rPr>
        <w:t>10) Сервисное обслуживание в течение гарантийного срока обслуживания должно осуществляться квалифицированным специалистом поставщика не реже 1 раза в квартал.</w:t>
      </w:r>
    </w:p>
    <w:p w:rsidR="00054CF7" w:rsidRPr="00F87A86" w:rsidRDefault="00054CF7" w:rsidP="00286FDE">
      <w:pPr>
        <w:contextualSpacing/>
        <w:jc w:val="both"/>
        <w:rPr>
          <w:rStyle w:val="s0"/>
        </w:rPr>
      </w:pPr>
      <w:r w:rsidRPr="00F87A86">
        <w:rPr>
          <w:rStyle w:val="s0"/>
        </w:rPr>
        <w:t>11)  К технической спецификации потенциального поставщика кроме описания технических и эксплуатационных характеристик, а также моделей и производителей, прилагаются фотографии поставляемых Товаров.</w:t>
      </w:r>
    </w:p>
    <w:p w:rsidR="00054CF7" w:rsidRPr="00F87A86" w:rsidRDefault="00054CF7" w:rsidP="00054CF7">
      <w:pPr>
        <w:ind w:firstLine="708"/>
        <w:contextualSpacing/>
        <w:jc w:val="both"/>
        <w:rPr>
          <w:rStyle w:val="s0"/>
        </w:rPr>
      </w:pPr>
      <w:r w:rsidRPr="00F87A86">
        <w:rPr>
          <w:rStyle w:val="s0"/>
        </w:rPr>
        <w:lastRenderedPageBreak/>
        <w:t>12)  Товары, относящиеся к измерительным средствам, должны быть внесены в реестр СИ Республики Казахстан, либо поставщик принимает на себя обязательства по внесению товаров в данный реестр к моменту поставки с представлением соответствующих подтверждающих документов.</w:t>
      </w:r>
    </w:p>
    <w:p w:rsidR="00054CF7" w:rsidRPr="00F87A86" w:rsidRDefault="00054CF7" w:rsidP="00054CF7">
      <w:pPr>
        <w:ind w:firstLine="708"/>
        <w:contextualSpacing/>
        <w:jc w:val="both"/>
        <w:rPr>
          <w:rStyle w:val="s0"/>
        </w:rPr>
      </w:pPr>
      <w:r w:rsidRPr="00F87A86">
        <w:rPr>
          <w:rStyle w:val="s0"/>
        </w:rPr>
        <w:t xml:space="preserve">13) Не позднее, чем за 40 календарных дней до инсталляции оборудования, поставщик должен уведомить конечного потребителя о </w:t>
      </w:r>
      <w:proofErr w:type="spellStart"/>
      <w:r w:rsidRPr="00F87A86">
        <w:rPr>
          <w:rStyle w:val="s0"/>
        </w:rPr>
        <w:t>прединсталляционных</w:t>
      </w:r>
      <w:proofErr w:type="spellEnd"/>
      <w:r w:rsidRPr="00F87A86">
        <w:rPr>
          <w:rStyle w:val="s0"/>
        </w:rPr>
        <w:t xml:space="preserve"> требованиях, необходимых для успешного запуска оборудования. Крупное оборудование, не предполагающее проведения сложных монтажных работ с </w:t>
      </w:r>
      <w:proofErr w:type="spellStart"/>
      <w:r w:rsidRPr="00F87A86">
        <w:rPr>
          <w:rStyle w:val="s0"/>
        </w:rPr>
        <w:t>прединсталляционной</w:t>
      </w:r>
      <w:proofErr w:type="spellEnd"/>
      <w:r w:rsidRPr="00F87A86">
        <w:rPr>
          <w:rStyle w:val="s0"/>
        </w:rPr>
        <w:t xml:space="preserve"> подготовкой помещения, по внешним габаритам должно проходить в стандартные проемы дверей (ширина 80 см., высота 200 см.).</w:t>
      </w:r>
    </w:p>
    <w:p w:rsidR="00054CF7" w:rsidRPr="00F87A86" w:rsidRDefault="00054CF7" w:rsidP="00054CF7">
      <w:pPr>
        <w:ind w:firstLine="708"/>
        <w:contextualSpacing/>
        <w:jc w:val="both"/>
        <w:rPr>
          <w:rStyle w:val="s0"/>
        </w:rPr>
      </w:pPr>
      <w:r w:rsidRPr="00F87A86">
        <w:rPr>
          <w:rStyle w:val="s0"/>
        </w:rPr>
        <w:t xml:space="preserve">14) Доставку к рабочему месту, разгрузку оборудования, распаковку, установку, наладку и запуск приборов, проверку их </w:t>
      </w:r>
      <w:proofErr w:type="gramStart"/>
      <w:r w:rsidRPr="00F87A86">
        <w:rPr>
          <w:rStyle w:val="s0"/>
        </w:rPr>
        <w:t>характеристик на соответствие</w:t>
      </w:r>
      <w:proofErr w:type="gramEnd"/>
      <w:r w:rsidRPr="00F87A86">
        <w:rPr>
          <w:rStyle w:val="s0"/>
        </w:rPr>
        <w:t xml:space="preserve"> данному документу и спецификации фирмы (точность, чувствительность, производительность и т.д.), обучение персонала осуществляет поставщик.</w:t>
      </w:r>
    </w:p>
    <w:p w:rsidR="00054CF7" w:rsidRPr="00F87A86" w:rsidRDefault="00054CF7" w:rsidP="00054CF7">
      <w:pPr>
        <w:ind w:firstLine="708"/>
        <w:contextualSpacing/>
        <w:jc w:val="both"/>
        <w:rPr>
          <w:sz w:val="22"/>
          <w:szCs w:val="22"/>
        </w:rPr>
      </w:pPr>
      <w:r w:rsidRPr="00F87A86">
        <w:rPr>
          <w:sz w:val="22"/>
          <w:szCs w:val="22"/>
        </w:rPr>
        <w:t>Для подтверждения качества предлагаемой медицинской техники потенциальный поставщик  предоставляет:</w:t>
      </w:r>
    </w:p>
    <w:p w:rsidR="00054CF7" w:rsidRPr="00F87A86" w:rsidRDefault="00095641" w:rsidP="00054CF7">
      <w:pPr>
        <w:ind w:firstLine="708"/>
        <w:contextualSpacing/>
        <w:jc w:val="both"/>
        <w:rPr>
          <w:sz w:val="22"/>
          <w:szCs w:val="22"/>
        </w:rPr>
      </w:pPr>
      <w:r w:rsidRPr="00F87A86">
        <w:rPr>
          <w:sz w:val="22"/>
          <w:szCs w:val="22"/>
        </w:rPr>
        <w:t>-</w:t>
      </w:r>
      <w:r w:rsidR="00054CF7" w:rsidRPr="00F87A86">
        <w:rPr>
          <w:sz w:val="22"/>
          <w:szCs w:val="22"/>
        </w:rPr>
        <w:t>нотариально засвидетельствованную копию технической спецификации от завода – изготовителя на предлагаемую медицинскую технику, заверенную подписью и печатью завода – изготовителя;</w:t>
      </w:r>
    </w:p>
    <w:p w:rsidR="00054CF7" w:rsidRPr="00F87A86" w:rsidRDefault="00095641" w:rsidP="00054CF7">
      <w:pPr>
        <w:ind w:firstLine="708"/>
        <w:contextualSpacing/>
        <w:jc w:val="both"/>
        <w:rPr>
          <w:sz w:val="22"/>
          <w:szCs w:val="22"/>
        </w:rPr>
      </w:pPr>
      <w:r w:rsidRPr="00F87A86">
        <w:rPr>
          <w:sz w:val="22"/>
          <w:szCs w:val="22"/>
        </w:rPr>
        <w:t>-</w:t>
      </w:r>
      <w:r w:rsidR="00054CF7" w:rsidRPr="00F87A86">
        <w:rPr>
          <w:sz w:val="22"/>
          <w:szCs w:val="22"/>
        </w:rPr>
        <w:t>нотариально засвидетельствованную копию документа от завода – изготовителя, подтверждающего право потенциального поставщика осуществлять сервисное обслуживание предлагаемой медицинской техники на территории Республики Казахстан.</w:t>
      </w:r>
    </w:p>
    <w:p w:rsidR="00054CF7" w:rsidRPr="00F87A86" w:rsidRDefault="00054CF7" w:rsidP="00054CF7">
      <w:pPr>
        <w:ind w:left="-709" w:right="-737" w:firstLine="709"/>
        <w:contextualSpacing/>
        <w:jc w:val="both"/>
        <w:rPr>
          <w:sz w:val="22"/>
          <w:szCs w:val="22"/>
        </w:rPr>
      </w:pPr>
    </w:p>
    <w:p w:rsidR="00054CF7" w:rsidRPr="00F87A86" w:rsidRDefault="00054CF7" w:rsidP="00054CF7">
      <w:pPr>
        <w:ind w:firstLine="709"/>
        <w:jc w:val="center"/>
        <w:rPr>
          <w:b/>
          <w:sz w:val="22"/>
          <w:szCs w:val="22"/>
        </w:rPr>
      </w:pPr>
    </w:p>
    <w:tbl>
      <w:tblPr>
        <w:tblW w:w="9781" w:type="dxa"/>
        <w:tblInd w:w="-34" w:type="dxa"/>
        <w:tblLook w:val="01E0" w:firstRow="1" w:lastRow="1" w:firstColumn="1" w:lastColumn="1" w:noHBand="0" w:noVBand="0"/>
      </w:tblPr>
      <w:tblGrid>
        <w:gridCol w:w="4962"/>
        <w:gridCol w:w="4819"/>
      </w:tblGrid>
      <w:tr w:rsidR="00054CF7" w:rsidRPr="00F87A86" w:rsidTr="00EB1B4D">
        <w:tc>
          <w:tcPr>
            <w:tcW w:w="4962" w:type="dxa"/>
          </w:tcPr>
          <w:p w:rsidR="00054CF7" w:rsidRPr="00F87A86" w:rsidRDefault="00054CF7" w:rsidP="00EB1B4D">
            <w:pPr>
              <w:shd w:val="clear" w:color="auto" w:fill="FFFFFF"/>
              <w:jc w:val="both"/>
              <w:rPr>
                <w:b/>
                <w:u w:val="single"/>
              </w:rPr>
            </w:pPr>
            <w:r w:rsidRPr="00F87A86">
              <w:rPr>
                <w:b/>
                <w:sz w:val="22"/>
                <w:szCs w:val="22"/>
                <w:u w:val="single"/>
              </w:rPr>
              <w:t>Заказчик:</w:t>
            </w:r>
          </w:p>
          <w:p w:rsidR="00054CF7" w:rsidRPr="00F87A86" w:rsidRDefault="00054CF7" w:rsidP="00EB1B4D">
            <w:pPr>
              <w:shd w:val="clear" w:color="auto" w:fill="FFFFFF"/>
              <w:jc w:val="both"/>
              <w:rPr>
                <w:b/>
              </w:rPr>
            </w:pPr>
          </w:p>
          <w:p w:rsidR="00054CF7" w:rsidRPr="00F87A86" w:rsidRDefault="00054CF7" w:rsidP="00EB1B4D">
            <w:pPr>
              <w:jc w:val="both"/>
            </w:pPr>
            <w:r w:rsidRPr="00F87A86">
              <w:rPr>
                <w:sz w:val="22"/>
                <w:szCs w:val="22"/>
              </w:rPr>
              <w:t>ГКП на ПХВ «</w:t>
            </w:r>
            <w:r w:rsidR="006D5148" w:rsidRPr="00F87A86">
              <w:rPr>
                <w:sz w:val="22"/>
                <w:szCs w:val="22"/>
                <w:highlight w:val="yellow"/>
                <w:lang w:val="kk-KZ"/>
              </w:rPr>
              <w:t>Многопрофильная</w:t>
            </w:r>
            <w:r w:rsidRPr="00F87A86">
              <w:rPr>
                <w:sz w:val="22"/>
                <w:szCs w:val="22"/>
                <w:highlight w:val="yellow"/>
              </w:rPr>
              <w:t xml:space="preserve"> областная больница №2</w:t>
            </w:r>
            <w:r w:rsidRPr="00F87A86">
              <w:rPr>
                <w:sz w:val="22"/>
                <w:szCs w:val="22"/>
              </w:rPr>
              <w:t xml:space="preserve">» при управлении здравоохранения </w:t>
            </w:r>
            <w:proofErr w:type="spellStart"/>
            <w:r w:rsidRPr="00F87A86">
              <w:rPr>
                <w:sz w:val="22"/>
                <w:szCs w:val="22"/>
              </w:rPr>
              <w:t>Акмолинской</w:t>
            </w:r>
            <w:proofErr w:type="spellEnd"/>
            <w:r w:rsidRPr="00F87A86">
              <w:rPr>
                <w:sz w:val="22"/>
                <w:szCs w:val="22"/>
              </w:rPr>
              <w:t xml:space="preserve"> области     </w:t>
            </w:r>
          </w:p>
          <w:p w:rsidR="00054CF7" w:rsidRPr="00F87A86" w:rsidRDefault="00054CF7" w:rsidP="00EB1B4D">
            <w:pPr>
              <w:jc w:val="both"/>
              <w:rPr>
                <w:b/>
              </w:rPr>
            </w:pPr>
          </w:p>
          <w:p w:rsidR="00054CF7" w:rsidRPr="00F87A86" w:rsidRDefault="00054CF7" w:rsidP="00EB1B4D">
            <w:pPr>
              <w:jc w:val="both"/>
              <w:rPr>
                <w:b/>
              </w:rPr>
            </w:pPr>
          </w:p>
          <w:p w:rsidR="00054CF7" w:rsidRPr="00F87A86" w:rsidRDefault="00054CF7" w:rsidP="00EB1B4D">
            <w:pPr>
              <w:jc w:val="both"/>
              <w:rPr>
                <w:b/>
              </w:rPr>
            </w:pPr>
          </w:p>
          <w:p w:rsidR="00054CF7" w:rsidRPr="00F87A86" w:rsidRDefault="002214B3" w:rsidP="002214B3">
            <w:pPr>
              <w:jc w:val="both"/>
              <w:rPr>
                <w:b/>
              </w:rPr>
            </w:pPr>
            <w:r w:rsidRPr="00F87A86">
              <w:rPr>
                <w:b/>
              </w:rPr>
              <w:t>Главный</w:t>
            </w:r>
            <w:r w:rsidR="00D46FA6" w:rsidRPr="00F87A86">
              <w:rPr>
                <w:b/>
              </w:rPr>
              <w:t xml:space="preserve"> врач _______ </w:t>
            </w:r>
            <w:proofErr w:type="spellStart"/>
            <w:r w:rsidR="00D46FA6" w:rsidRPr="00F87A86">
              <w:rPr>
                <w:b/>
              </w:rPr>
              <w:t>Албаев</w:t>
            </w:r>
            <w:proofErr w:type="spellEnd"/>
            <w:r w:rsidR="00D46FA6" w:rsidRPr="00F87A86">
              <w:rPr>
                <w:b/>
              </w:rPr>
              <w:t xml:space="preserve"> Р.К.</w:t>
            </w:r>
          </w:p>
        </w:tc>
        <w:tc>
          <w:tcPr>
            <w:tcW w:w="4819" w:type="dxa"/>
          </w:tcPr>
          <w:p w:rsidR="00054CF7" w:rsidRPr="00F87A86" w:rsidRDefault="00054CF7" w:rsidP="00EB1B4D">
            <w:pPr>
              <w:shd w:val="clear" w:color="auto" w:fill="FFFFFF"/>
              <w:autoSpaceDE w:val="0"/>
              <w:autoSpaceDN w:val="0"/>
              <w:jc w:val="center"/>
              <w:rPr>
                <w:b/>
                <w:u w:val="single"/>
              </w:rPr>
            </w:pPr>
            <w:r w:rsidRPr="00F87A86">
              <w:rPr>
                <w:b/>
                <w:sz w:val="22"/>
                <w:szCs w:val="22"/>
                <w:u w:val="single"/>
              </w:rPr>
              <w:t xml:space="preserve">Поставщик: </w:t>
            </w:r>
          </w:p>
          <w:p w:rsidR="00054CF7" w:rsidRPr="00F87A86" w:rsidRDefault="00054CF7" w:rsidP="00EB1B4D">
            <w:pPr>
              <w:shd w:val="clear" w:color="auto" w:fill="FFFFFF"/>
              <w:autoSpaceDE w:val="0"/>
              <w:autoSpaceDN w:val="0"/>
              <w:jc w:val="center"/>
              <w:rPr>
                <w:b/>
                <w:u w:val="single"/>
              </w:rPr>
            </w:pPr>
          </w:p>
          <w:p w:rsidR="00054CF7" w:rsidRPr="00F87A86" w:rsidRDefault="00054CF7" w:rsidP="00EB1B4D">
            <w:pPr>
              <w:widowControl w:val="0"/>
              <w:shd w:val="clear" w:color="auto" w:fill="FFFFFF"/>
              <w:autoSpaceDE w:val="0"/>
              <w:autoSpaceDN w:val="0"/>
              <w:rPr>
                <w:b/>
                <w:bCs/>
              </w:rPr>
            </w:pPr>
          </w:p>
          <w:p w:rsidR="00054CF7" w:rsidRPr="00F87A86" w:rsidRDefault="00054CF7" w:rsidP="00EB1B4D">
            <w:pPr>
              <w:shd w:val="clear" w:color="auto" w:fill="FFFFFF"/>
              <w:autoSpaceDE w:val="0"/>
              <w:autoSpaceDN w:val="0"/>
              <w:jc w:val="both"/>
            </w:pPr>
          </w:p>
          <w:p w:rsidR="00054CF7" w:rsidRPr="00F87A86" w:rsidRDefault="00054CF7" w:rsidP="00EB1B4D">
            <w:pPr>
              <w:shd w:val="clear" w:color="auto" w:fill="FFFFFF"/>
              <w:autoSpaceDE w:val="0"/>
              <w:autoSpaceDN w:val="0"/>
              <w:jc w:val="both"/>
              <w:rPr>
                <w:bCs/>
                <w:lang w:eastAsia="en-US"/>
              </w:rPr>
            </w:pPr>
          </w:p>
          <w:p w:rsidR="00054CF7" w:rsidRPr="00F87A86" w:rsidRDefault="00054CF7" w:rsidP="00EB1B4D">
            <w:pPr>
              <w:shd w:val="clear" w:color="auto" w:fill="FFFFFF"/>
              <w:autoSpaceDE w:val="0"/>
              <w:autoSpaceDN w:val="0"/>
              <w:jc w:val="both"/>
              <w:rPr>
                <w:bCs/>
                <w:lang w:eastAsia="en-US"/>
              </w:rPr>
            </w:pPr>
          </w:p>
          <w:p w:rsidR="00054CF7" w:rsidRPr="00F87A86" w:rsidRDefault="00054CF7" w:rsidP="00EB1B4D">
            <w:pPr>
              <w:shd w:val="clear" w:color="auto" w:fill="FFFFFF"/>
              <w:autoSpaceDE w:val="0"/>
              <w:autoSpaceDN w:val="0"/>
              <w:jc w:val="both"/>
              <w:rPr>
                <w:bCs/>
                <w:lang w:eastAsia="en-US"/>
              </w:rPr>
            </w:pPr>
          </w:p>
          <w:p w:rsidR="00054CF7" w:rsidRPr="00F87A86" w:rsidRDefault="00054CF7" w:rsidP="00EB1B4D">
            <w:pPr>
              <w:shd w:val="clear" w:color="auto" w:fill="FFFFFF"/>
              <w:autoSpaceDE w:val="0"/>
              <w:autoSpaceDN w:val="0"/>
              <w:jc w:val="both"/>
              <w:rPr>
                <w:bCs/>
                <w:lang w:eastAsia="en-US"/>
              </w:rPr>
            </w:pPr>
          </w:p>
          <w:p w:rsidR="00054CF7" w:rsidRPr="00F87A86" w:rsidRDefault="00054CF7" w:rsidP="00EB1B4D">
            <w:pPr>
              <w:shd w:val="clear" w:color="auto" w:fill="FFFFFF"/>
              <w:autoSpaceDE w:val="0"/>
              <w:autoSpaceDN w:val="0"/>
              <w:jc w:val="both"/>
              <w:rPr>
                <w:b/>
              </w:rPr>
            </w:pPr>
            <w:r w:rsidRPr="00F87A86">
              <w:rPr>
                <w:b/>
                <w:sz w:val="22"/>
                <w:szCs w:val="22"/>
              </w:rPr>
              <w:t>Директор</w:t>
            </w:r>
          </w:p>
          <w:p w:rsidR="00054CF7" w:rsidRPr="00F87A86" w:rsidRDefault="00054CF7" w:rsidP="00EB1B4D">
            <w:pPr>
              <w:shd w:val="clear" w:color="auto" w:fill="FFFFFF"/>
              <w:autoSpaceDE w:val="0"/>
              <w:autoSpaceDN w:val="0"/>
              <w:jc w:val="both"/>
            </w:pPr>
            <w:r w:rsidRPr="00F87A86">
              <w:rPr>
                <w:b/>
                <w:sz w:val="22"/>
                <w:szCs w:val="22"/>
              </w:rPr>
              <w:t xml:space="preserve">__________________________ </w:t>
            </w:r>
          </w:p>
        </w:tc>
      </w:tr>
    </w:tbl>
    <w:p w:rsidR="00054CF7" w:rsidRPr="00F87A86" w:rsidRDefault="00054CF7" w:rsidP="00054CF7">
      <w:pPr>
        <w:rPr>
          <w:sz w:val="23"/>
          <w:szCs w:val="23"/>
        </w:rPr>
      </w:pPr>
    </w:p>
    <w:p w:rsidR="00054CF7" w:rsidRPr="00F87A86" w:rsidRDefault="00054CF7" w:rsidP="00D3608C">
      <w:pPr>
        <w:jc w:val="right"/>
        <w:rPr>
          <w:sz w:val="22"/>
          <w:szCs w:val="22"/>
        </w:rPr>
      </w:pPr>
    </w:p>
    <w:sectPr w:rsidR="00054CF7" w:rsidRPr="00F87A86" w:rsidSect="00F24DF5">
      <w:pgSz w:w="11906" w:h="16838"/>
      <w:pgMar w:top="1418" w:right="1276" w:bottom="709" w:left="84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738B" w:rsidRDefault="00F6738B">
      <w:r>
        <w:separator/>
      </w:r>
    </w:p>
  </w:endnote>
  <w:endnote w:type="continuationSeparator" w:id="0">
    <w:p w:rsidR="00F6738B" w:rsidRDefault="00F67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Impact">
    <w:panose1 w:val="020B080603090205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B63" w:rsidRDefault="00B60B63" w:rsidP="005557AF">
    <w:pPr>
      <w:pStyle w:val="ae"/>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B60B63" w:rsidRDefault="00B60B63" w:rsidP="005557AF">
    <w:pPr>
      <w:pStyle w:val="a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B63" w:rsidRDefault="00B60B63" w:rsidP="005557AF">
    <w:pPr>
      <w:pStyle w:val="ae"/>
      <w:jc w:val="right"/>
    </w:pPr>
    <w:r>
      <w:fldChar w:fldCharType="begin"/>
    </w:r>
    <w:r>
      <w:instrText>PAGE   \* MERGEFORMAT</w:instrText>
    </w:r>
    <w:r>
      <w:fldChar w:fldCharType="separate"/>
    </w:r>
    <w:r w:rsidR="002F47C2">
      <w:rPr>
        <w:noProof/>
      </w:rPr>
      <w:t>11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738B" w:rsidRDefault="00F6738B">
      <w:r>
        <w:separator/>
      </w:r>
    </w:p>
  </w:footnote>
  <w:footnote w:type="continuationSeparator" w:id="0">
    <w:p w:rsidR="00F6738B" w:rsidRDefault="00F673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B63" w:rsidRDefault="00B60B63" w:rsidP="005557AF">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Pr>
        <w:rStyle w:val="ad"/>
        <w:noProof/>
      </w:rPr>
      <w:t>27</w:t>
    </w:r>
    <w:r>
      <w:rPr>
        <w:rStyle w:val="ad"/>
      </w:rPr>
      <w:fldChar w:fldCharType="end"/>
    </w:r>
  </w:p>
  <w:p w:rsidR="00B60B63" w:rsidRDefault="00B60B63">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B63" w:rsidRDefault="00B60B63" w:rsidP="005557AF">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B60B63" w:rsidRDefault="00B60B63">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B63" w:rsidRDefault="00B60B63">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pPr>
    </w:lvl>
  </w:abstractNum>
  <w:abstractNum w:abstractNumId="1">
    <w:nsid w:val="00000005"/>
    <w:multiLevelType w:val="singleLevel"/>
    <w:tmpl w:val="00000005"/>
    <w:name w:val="WW8Num4"/>
    <w:lvl w:ilvl="0">
      <w:start w:val="1"/>
      <w:numFmt w:val="decimal"/>
      <w:lvlText w:val="%1)"/>
      <w:lvlJc w:val="left"/>
      <w:pPr>
        <w:tabs>
          <w:tab w:val="num" w:pos="1069"/>
        </w:tabs>
        <w:ind w:left="1069" w:hanging="360"/>
      </w:pPr>
    </w:lvl>
  </w:abstractNum>
  <w:abstractNum w:abstractNumId="2">
    <w:nsid w:val="02FB18D8"/>
    <w:multiLevelType w:val="hybridMultilevel"/>
    <w:tmpl w:val="BC18541C"/>
    <w:lvl w:ilvl="0" w:tplc="0419000B">
      <w:start w:val="1"/>
      <w:numFmt w:val="bullet"/>
      <w:lvlText w:val=""/>
      <w:lvlJc w:val="left"/>
      <w:pPr>
        <w:ind w:left="394" w:hanging="360"/>
      </w:pPr>
      <w:rPr>
        <w:rFonts w:ascii="Wingdings" w:hAnsi="Wingdings" w:hint="default"/>
      </w:rPr>
    </w:lvl>
    <w:lvl w:ilvl="1" w:tplc="04190003">
      <w:start w:val="1"/>
      <w:numFmt w:val="bullet"/>
      <w:lvlText w:val="o"/>
      <w:lvlJc w:val="left"/>
      <w:pPr>
        <w:ind w:left="1114" w:hanging="360"/>
      </w:pPr>
      <w:rPr>
        <w:rFonts w:ascii="Courier New" w:hAnsi="Courier New" w:cs="Courier New" w:hint="default"/>
      </w:rPr>
    </w:lvl>
    <w:lvl w:ilvl="2" w:tplc="04190005">
      <w:start w:val="1"/>
      <w:numFmt w:val="bullet"/>
      <w:lvlText w:val=""/>
      <w:lvlJc w:val="left"/>
      <w:pPr>
        <w:ind w:left="1834" w:hanging="360"/>
      </w:pPr>
      <w:rPr>
        <w:rFonts w:ascii="Wingdings" w:hAnsi="Wingdings" w:hint="default"/>
      </w:rPr>
    </w:lvl>
    <w:lvl w:ilvl="3" w:tplc="04190001">
      <w:start w:val="1"/>
      <w:numFmt w:val="bullet"/>
      <w:lvlText w:val=""/>
      <w:lvlJc w:val="left"/>
      <w:pPr>
        <w:ind w:left="2554" w:hanging="360"/>
      </w:pPr>
      <w:rPr>
        <w:rFonts w:ascii="Symbol" w:hAnsi="Symbol" w:hint="default"/>
      </w:rPr>
    </w:lvl>
    <w:lvl w:ilvl="4" w:tplc="04190003">
      <w:start w:val="1"/>
      <w:numFmt w:val="bullet"/>
      <w:lvlText w:val="o"/>
      <w:lvlJc w:val="left"/>
      <w:pPr>
        <w:ind w:left="3274" w:hanging="360"/>
      </w:pPr>
      <w:rPr>
        <w:rFonts w:ascii="Courier New" w:hAnsi="Courier New" w:cs="Courier New" w:hint="default"/>
      </w:rPr>
    </w:lvl>
    <w:lvl w:ilvl="5" w:tplc="04190005">
      <w:start w:val="1"/>
      <w:numFmt w:val="bullet"/>
      <w:lvlText w:val=""/>
      <w:lvlJc w:val="left"/>
      <w:pPr>
        <w:ind w:left="3994" w:hanging="360"/>
      </w:pPr>
      <w:rPr>
        <w:rFonts w:ascii="Wingdings" w:hAnsi="Wingdings" w:hint="default"/>
      </w:rPr>
    </w:lvl>
    <w:lvl w:ilvl="6" w:tplc="04190001">
      <w:start w:val="1"/>
      <w:numFmt w:val="bullet"/>
      <w:lvlText w:val=""/>
      <w:lvlJc w:val="left"/>
      <w:pPr>
        <w:ind w:left="4714" w:hanging="360"/>
      </w:pPr>
      <w:rPr>
        <w:rFonts w:ascii="Symbol" w:hAnsi="Symbol" w:hint="default"/>
      </w:rPr>
    </w:lvl>
    <w:lvl w:ilvl="7" w:tplc="04190003">
      <w:start w:val="1"/>
      <w:numFmt w:val="bullet"/>
      <w:lvlText w:val="o"/>
      <w:lvlJc w:val="left"/>
      <w:pPr>
        <w:ind w:left="5434" w:hanging="360"/>
      </w:pPr>
      <w:rPr>
        <w:rFonts w:ascii="Courier New" w:hAnsi="Courier New" w:cs="Courier New" w:hint="default"/>
      </w:rPr>
    </w:lvl>
    <w:lvl w:ilvl="8" w:tplc="04190005">
      <w:start w:val="1"/>
      <w:numFmt w:val="bullet"/>
      <w:lvlText w:val=""/>
      <w:lvlJc w:val="left"/>
      <w:pPr>
        <w:ind w:left="6154" w:hanging="360"/>
      </w:pPr>
      <w:rPr>
        <w:rFonts w:ascii="Wingdings" w:hAnsi="Wingdings" w:hint="default"/>
      </w:rPr>
    </w:lvl>
  </w:abstractNum>
  <w:abstractNum w:abstractNumId="3">
    <w:nsid w:val="05496409"/>
    <w:multiLevelType w:val="hybridMultilevel"/>
    <w:tmpl w:val="687A9F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5AB2FD2"/>
    <w:multiLevelType w:val="hybridMultilevel"/>
    <w:tmpl w:val="0A7A6962"/>
    <w:lvl w:ilvl="0" w:tplc="E3CA717C">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nsid w:val="07AF6A98"/>
    <w:multiLevelType w:val="hybridMultilevel"/>
    <w:tmpl w:val="AF168EA6"/>
    <w:lvl w:ilvl="0" w:tplc="CEBA6B80">
      <w:start w:val="1"/>
      <w:numFmt w:val="decimal"/>
      <w:lvlText w:val="%1."/>
      <w:lvlJc w:val="left"/>
      <w:pPr>
        <w:tabs>
          <w:tab w:val="num" w:pos="1230"/>
        </w:tabs>
        <w:ind w:left="1230" w:hanging="360"/>
      </w:pPr>
      <w:rPr>
        <w:rFonts w:hint="default"/>
      </w:rPr>
    </w:lvl>
    <w:lvl w:ilvl="1" w:tplc="04190019" w:tentative="1">
      <w:start w:val="1"/>
      <w:numFmt w:val="lowerLetter"/>
      <w:lvlText w:val="%2."/>
      <w:lvlJc w:val="left"/>
      <w:pPr>
        <w:tabs>
          <w:tab w:val="num" w:pos="1950"/>
        </w:tabs>
        <w:ind w:left="1950" w:hanging="360"/>
      </w:pPr>
    </w:lvl>
    <w:lvl w:ilvl="2" w:tplc="0419001B" w:tentative="1">
      <w:start w:val="1"/>
      <w:numFmt w:val="lowerRoman"/>
      <w:lvlText w:val="%3."/>
      <w:lvlJc w:val="right"/>
      <w:pPr>
        <w:tabs>
          <w:tab w:val="num" w:pos="2670"/>
        </w:tabs>
        <w:ind w:left="2670" w:hanging="180"/>
      </w:pPr>
    </w:lvl>
    <w:lvl w:ilvl="3" w:tplc="0419000F" w:tentative="1">
      <w:start w:val="1"/>
      <w:numFmt w:val="decimal"/>
      <w:lvlText w:val="%4."/>
      <w:lvlJc w:val="left"/>
      <w:pPr>
        <w:tabs>
          <w:tab w:val="num" w:pos="3390"/>
        </w:tabs>
        <w:ind w:left="3390" w:hanging="360"/>
      </w:pPr>
    </w:lvl>
    <w:lvl w:ilvl="4" w:tplc="04190019" w:tentative="1">
      <w:start w:val="1"/>
      <w:numFmt w:val="lowerLetter"/>
      <w:lvlText w:val="%5."/>
      <w:lvlJc w:val="left"/>
      <w:pPr>
        <w:tabs>
          <w:tab w:val="num" w:pos="4110"/>
        </w:tabs>
        <w:ind w:left="4110" w:hanging="360"/>
      </w:pPr>
    </w:lvl>
    <w:lvl w:ilvl="5" w:tplc="0419001B" w:tentative="1">
      <w:start w:val="1"/>
      <w:numFmt w:val="lowerRoman"/>
      <w:lvlText w:val="%6."/>
      <w:lvlJc w:val="right"/>
      <w:pPr>
        <w:tabs>
          <w:tab w:val="num" w:pos="4830"/>
        </w:tabs>
        <w:ind w:left="4830" w:hanging="180"/>
      </w:pPr>
    </w:lvl>
    <w:lvl w:ilvl="6" w:tplc="0419000F" w:tentative="1">
      <w:start w:val="1"/>
      <w:numFmt w:val="decimal"/>
      <w:lvlText w:val="%7."/>
      <w:lvlJc w:val="left"/>
      <w:pPr>
        <w:tabs>
          <w:tab w:val="num" w:pos="5550"/>
        </w:tabs>
        <w:ind w:left="5550" w:hanging="360"/>
      </w:pPr>
    </w:lvl>
    <w:lvl w:ilvl="7" w:tplc="04190019" w:tentative="1">
      <w:start w:val="1"/>
      <w:numFmt w:val="lowerLetter"/>
      <w:lvlText w:val="%8."/>
      <w:lvlJc w:val="left"/>
      <w:pPr>
        <w:tabs>
          <w:tab w:val="num" w:pos="6270"/>
        </w:tabs>
        <w:ind w:left="6270" w:hanging="360"/>
      </w:pPr>
    </w:lvl>
    <w:lvl w:ilvl="8" w:tplc="0419001B" w:tentative="1">
      <w:start w:val="1"/>
      <w:numFmt w:val="lowerRoman"/>
      <w:lvlText w:val="%9."/>
      <w:lvlJc w:val="right"/>
      <w:pPr>
        <w:tabs>
          <w:tab w:val="num" w:pos="6990"/>
        </w:tabs>
        <w:ind w:left="6990" w:hanging="180"/>
      </w:pPr>
    </w:lvl>
  </w:abstractNum>
  <w:abstractNum w:abstractNumId="6">
    <w:nsid w:val="0F62662D"/>
    <w:multiLevelType w:val="hybridMultilevel"/>
    <w:tmpl w:val="258A6382"/>
    <w:lvl w:ilvl="0" w:tplc="FFFFFFFF">
      <w:start w:val="1"/>
      <w:numFmt w:val="decimal"/>
      <w:lvlText w:val="5.%1."/>
      <w:lvlJc w:val="left"/>
      <w:pPr>
        <w:tabs>
          <w:tab w:val="num" w:pos="2410"/>
        </w:tabs>
        <w:ind w:left="241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115D579E"/>
    <w:multiLevelType w:val="singleLevel"/>
    <w:tmpl w:val="3758750C"/>
    <w:lvl w:ilvl="0">
      <w:start w:val="1"/>
      <w:numFmt w:val="decimal"/>
      <w:lvlText w:val="%1)"/>
      <w:legacy w:legacy="1" w:legacySpace="0" w:legacyIndent="302"/>
      <w:lvlJc w:val="left"/>
      <w:rPr>
        <w:rFonts w:ascii="Times New Roman" w:hAnsi="Times New Roman" w:cs="Times New Roman" w:hint="default"/>
      </w:rPr>
    </w:lvl>
  </w:abstractNum>
  <w:abstractNum w:abstractNumId="8">
    <w:nsid w:val="11DC4D27"/>
    <w:multiLevelType w:val="hybridMultilevel"/>
    <w:tmpl w:val="C0ECCE78"/>
    <w:lvl w:ilvl="0" w:tplc="FFFFFFFF">
      <w:start w:val="1"/>
      <w:numFmt w:val="none"/>
      <w:lvlText w:val="6.3."/>
      <w:lvlJc w:val="left"/>
      <w:pPr>
        <w:tabs>
          <w:tab w:val="num" w:pos="960"/>
        </w:tabs>
        <w:ind w:left="960" w:hanging="360"/>
      </w:pPr>
      <w:rPr>
        <w:rFonts w:hint="default"/>
      </w:rPr>
    </w:lvl>
    <w:lvl w:ilvl="1" w:tplc="FFFFFFFF">
      <w:start w:val="1"/>
      <w:numFmt w:val="decimal"/>
      <w:lvlText w:val="%2)"/>
      <w:lvlJc w:val="left"/>
      <w:pPr>
        <w:tabs>
          <w:tab w:val="num" w:pos="1440"/>
        </w:tabs>
        <w:ind w:left="1440" w:hanging="360"/>
      </w:pPr>
      <w:rPr>
        <w:rFonts w:hint="default"/>
      </w:rPr>
    </w:lvl>
    <w:lvl w:ilvl="2" w:tplc="FFFFFFFF">
      <w:start w:val="1"/>
      <w:numFmt w:val="none"/>
      <w:lvlText w:val="6.4."/>
      <w:lvlJc w:val="left"/>
      <w:pPr>
        <w:tabs>
          <w:tab w:val="num" w:pos="2377"/>
        </w:tabs>
        <w:ind w:left="2377" w:hanging="397"/>
      </w:pPr>
      <w:rPr>
        <w:rFonts w:ascii="Times New Roman" w:hAnsi="Times New Roman" w:hint="default"/>
        <w:b w:val="0"/>
        <w:i w:val="0"/>
        <w:sz w:val="24"/>
      </w:rPr>
    </w:lvl>
    <w:lvl w:ilvl="3" w:tplc="FFFFFFFF">
      <w:start w:val="1"/>
      <w:numFmt w:val="decimal"/>
      <w:lvlText w:val="%4)"/>
      <w:lvlJc w:val="left"/>
      <w:pPr>
        <w:tabs>
          <w:tab w:val="num" w:pos="2880"/>
        </w:tabs>
        <w:ind w:left="2880" w:hanging="360"/>
      </w:pPr>
      <w:rPr>
        <w:rFonts w:hint="default"/>
      </w:rPr>
    </w:lvl>
    <w:lvl w:ilvl="4" w:tplc="FFFFFFFF">
      <w:start w:val="1"/>
      <w:numFmt w:val="decimal"/>
      <w:lvlText w:val="7.%5"/>
      <w:lvlJc w:val="left"/>
      <w:pPr>
        <w:tabs>
          <w:tab w:val="num" w:pos="3637"/>
        </w:tabs>
        <w:ind w:left="3637" w:hanging="397"/>
      </w:pPr>
      <w:rPr>
        <w:rFonts w:ascii="Times New Roman" w:hAnsi="Times New Roman" w:hint="default"/>
        <w:b w:val="0"/>
        <w:i w:val="0"/>
        <w:sz w:val="24"/>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13974BE2"/>
    <w:multiLevelType w:val="hybridMultilevel"/>
    <w:tmpl w:val="B3B25D2E"/>
    <w:lvl w:ilvl="0" w:tplc="FFFFFFFF">
      <w:start w:val="1"/>
      <w:numFmt w:val="decimal"/>
      <w:lvlText w:val="%1)"/>
      <w:lvlJc w:val="left"/>
      <w:pPr>
        <w:tabs>
          <w:tab w:val="num" w:pos="960"/>
        </w:tabs>
        <w:ind w:left="960" w:hanging="360"/>
      </w:pPr>
    </w:lvl>
    <w:lvl w:ilvl="1" w:tplc="FFFFFFFF">
      <w:start w:val="1"/>
      <w:numFmt w:val="none"/>
      <w:lvlText w:val="6.2."/>
      <w:lvlJc w:val="left"/>
      <w:pPr>
        <w:tabs>
          <w:tab w:val="num" w:pos="1680"/>
        </w:tabs>
        <w:ind w:left="1680" w:hanging="360"/>
      </w:pPr>
      <w:rPr>
        <w:rFonts w:hint="default"/>
      </w:rPr>
    </w:lvl>
    <w:lvl w:ilvl="2" w:tplc="FFFFFFFF">
      <w:start w:val="1"/>
      <w:numFmt w:val="decimal"/>
      <w:lvlText w:val="%3)"/>
      <w:lvlJc w:val="left"/>
      <w:pPr>
        <w:tabs>
          <w:tab w:val="num" w:pos="2580"/>
        </w:tabs>
        <w:ind w:left="2580" w:hanging="360"/>
      </w:pPr>
    </w:lvl>
    <w:lvl w:ilvl="3" w:tplc="FFFFFFFF" w:tentative="1">
      <w:start w:val="1"/>
      <w:numFmt w:val="decimal"/>
      <w:lvlText w:val="%4."/>
      <w:lvlJc w:val="left"/>
      <w:pPr>
        <w:tabs>
          <w:tab w:val="num" w:pos="3120"/>
        </w:tabs>
        <w:ind w:left="3120" w:hanging="360"/>
      </w:pPr>
    </w:lvl>
    <w:lvl w:ilvl="4" w:tplc="FFFFFFFF" w:tentative="1">
      <w:start w:val="1"/>
      <w:numFmt w:val="lowerLetter"/>
      <w:lvlText w:val="%5."/>
      <w:lvlJc w:val="left"/>
      <w:pPr>
        <w:tabs>
          <w:tab w:val="num" w:pos="3840"/>
        </w:tabs>
        <w:ind w:left="3840" w:hanging="360"/>
      </w:pPr>
    </w:lvl>
    <w:lvl w:ilvl="5" w:tplc="FFFFFFFF" w:tentative="1">
      <w:start w:val="1"/>
      <w:numFmt w:val="lowerRoman"/>
      <w:lvlText w:val="%6."/>
      <w:lvlJc w:val="right"/>
      <w:pPr>
        <w:tabs>
          <w:tab w:val="num" w:pos="4560"/>
        </w:tabs>
        <w:ind w:left="4560" w:hanging="180"/>
      </w:pPr>
    </w:lvl>
    <w:lvl w:ilvl="6" w:tplc="FFFFFFFF" w:tentative="1">
      <w:start w:val="1"/>
      <w:numFmt w:val="decimal"/>
      <w:lvlText w:val="%7."/>
      <w:lvlJc w:val="left"/>
      <w:pPr>
        <w:tabs>
          <w:tab w:val="num" w:pos="5280"/>
        </w:tabs>
        <w:ind w:left="5280" w:hanging="360"/>
      </w:pPr>
    </w:lvl>
    <w:lvl w:ilvl="7" w:tplc="FFFFFFFF" w:tentative="1">
      <w:start w:val="1"/>
      <w:numFmt w:val="lowerLetter"/>
      <w:lvlText w:val="%8."/>
      <w:lvlJc w:val="left"/>
      <w:pPr>
        <w:tabs>
          <w:tab w:val="num" w:pos="6000"/>
        </w:tabs>
        <w:ind w:left="6000" w:hanging="360"/>
      </w:pPr>
    </w:lvl>
    <w:lvl w:ilvl="8" w:tplc="FFFFFFFF" w:tentative="1">
      <w:start w:val="1"/>
      <w:numFmt w:val="lowerRoman"/>
      <w:lvlText w:val="%9."/>
      <w:lvlJc w:val="right"/>
      <w:pPr>
        <w:tabs>
          <w:tab w:val="num" w:pos="6720"/>
        </w:tabs>
        <w:ind w:left="6720" w:hanging="180"/>
      </w:pPr>
    </w:lvl>
  </w:abstractNum>
  <w:abstractNum w:abstractNumId="10">
    <w:nsid w:val="17850A4A"/>
    <w:multiLevelType w:val="hybridMultilevel"/>
    <w:tmpl w:val="24727F1A"/>
    <w:lvl w:ilvl="0" w:tplc="D4FC5B0A">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9F050D7"/>
    <w:multiLevelType w:val="hybridMultilevel"/>
    <w:tmpl w:val="B21A264E"/>
    <w:lvl w:ilvl="0" w:tplc="90A0D194">
      <w:start w:val="1"/>
      <w:numFmt w:val="decimal"/>
      <w:lvlText w:val="%1."/>
      <w:lvlJc w:val="left"/>
      <w:pPr>
        <w:ind w:left="1305" w:hanging="76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1BC04FD1"/>
    <w:multiLevelType w:val="hybridMultilevel"/>
    <w:tmpl w:val="9B267E26"/>
    <w:lvl w:ilvl="0" w:tplc="FFFFFFFF">
      <w:start w:val="1"/>
      <w:numFmt w:val="decimal"/>
      <w:lvlText w:val="8.%1"/>
      <w:lvlJc w:val="left"/>
      <w:pPr>
        <w:tabs>
          <w:tab w:val="num" w:pos="397"/>
        </w:tabs>
        <w:ind w:left="397" w:hanging="397"/>
      </w:pPr>
      <w:rPr>
        <w:rFonts w:ascii="Times New Roman" w:hAnsi="Times New Roman" w:hint="default"/>
        <w:b w:val="0"/>
        <w:i w:val="0"/>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1DCB1E27"/>
    <w:multiLevelType w:val="multilevel"/>
    <w:tmpl w:val="06AE8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FE373FA"/>
    <w:multiLevelType w:val="hybridMultilevel"/>
    <w:tmpl w:val="83D860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1591B5C"/>
    <w:multiLevelType w:val="hybridMultilevel"/>
    <w:tmpl w:val="F6E4530E"/>
    <w:lvl w:ilvl="0" w:tplc="FFFFFFFF">
      <w:start w:val="1"/>
      <w:numFmt w:val="decimal"/>
      <w:lvlText w:val="4.%1."/>
      <w:lvlJc w:val="left"/>
      <w:pPr>
        <w:tabs>
          <w:tab w:val="num" w:pos="1925"/>
        </w:tabs>
        <w:ind w:left="1925" w:hanging="360"/>
      </w:pPr>
      <w:rPr>
        <w:rFonts w:hint="default"/>
        <w:b w:val="0"/>
      </w:rPr>
    </w:lvl>
    <w:lvl w:ilvl="1" w:tplc="FFFFFFFF">
      <w:start w:val="1"/>
      <w:numFmt w:val="decimal"/>
      <w:lvlText w:val="4.%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24B20CC6"/>
    <w:multiLevelType w:val="hybridMultilevel"/>
    <w:tmpl w:val="D9E02692"/>
    <w:lvl w:ilvl="0" w:tplc="EAB60F36">
      <w:start w:val="20"/>
      <w:numFmt w:val="bullet"/>
      <w:lvlText w:val="-"/>
      <w:lvlJc w:val="left"/>
      <w:pPr>
        <w:tabs>
          <w:tab w:val="num" w:pos="420"/>
        </w:tabs>
        <w:ind w:left="420" w:hanging="360"/>
      </w:pPr>
      <w:rPr>
        <w:rFonts w:ascii="Times New Roman" w:eastAsia="Times New Roman" w:hAnsi="Times New Roman" w:cs="Times New Roman" w:hint="default"/>
      </w:rPr>
    </w:lvl>
    <w:lvl w:ilvl="1" w:tplc="04190003" w:tentative="1">
      <w:start w:val="1"/>
      <w:numFmt w:val="bullet"/>
      <w:lvlText w:val="o"/>
      <w:lvlJc w:val="left"/>
      <w:pPr>
        <w:tabs>
          <w:tab w:val="num" w:pos="1140"/>
        </w:tabs>
        <w:ind w:left="1140" w:hanging="360"/>
      </w:pPr>
      <w:rPr>
        <w:rFonts w:ascii="Courier New" w:hAnsi="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17">
    <w:nsid w:val="29A8515B"/>
    <w:multiLevelType w:val="hybridMultilevel"/>
    <w:tmpl w:val="A050BAFE"/>
    <w:lvl w:ilvl="0" w:tplc="FFFFFFFF">
      <w:start w:val="1"/>
      <w:numFmt w:val="decimal"/>
      <w:lvlText w:val="3.%1."/>
      <w:lvlJc w:val="left"/>
      <w:pPr>
        <w:tabs>
          <w:tab w:val="num" w:pos="1925"/>
        </w:tabs>
        <w:ind w:left="1925"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2E69223F"/>
    <w:multiLevelType w:val="hybridMultilevel"/>
    <w:tmpl w:val="1408D97A"/>
    <w:lvl w:ilvl="0" w:tplc="04190001">
      <w:start w:val="3"/>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4C767D0"/>
    <w:multiLevelType w:val="hybridMultilevel"/>
    <w:tmpl w:val="4F7E2BC2"/>
    <w:lvl w:ilvl="0" w:tplc="53847530">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20">
    <w:nsid w:val="3DBC26EA"/>
    <w:multiLevelType w:val="hybridMultilevel"/>
    <w:tmpl w:val="39AAA92A"/>
    <w:lvl w:ilvl="0" w:tplc="04190001">
      <w:start w:val="1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E8F3B67"/>
    <w:multiLevelType w:val="hybridMultilevel"/>
    <w:tmpl w:val="52084C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0506F41"/>
    <w:multiLevelType w:val="hybridMultilevel"/>
    <w:tmpl w:val="BC209A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2C124F6"/>
    <w:multiLevelType w:val="hybridMultilevel"/>
    <w:tmpl w:val="5768B35C"/>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4">
    <w:nsid w:val="479F6059"/>
    <w:multiLevelType w:val="hybridMultilevel"/>
    <w:tmpl w:val="00EE013A"/>
    <w:lvl w:ilvl="0" w:tplc="FFFFFFFF">
      <w:start w:val="1"/>
      <w:numFmt w:val="decimal"/>
      <w:lvlText w:val="9.%1"/>
      <w:lvlJc w:val="left"/>
      <w:pPr>
        <w:tabs>
          <w:tab w:val="num" w:pos="3637"/>
        </w:tabs>
        <w:ind w:left="3637" w:hanging="397"/>
      </w:pPr>
      <w:rPr>
        <w:rFonts w:ascii="Times New Roman" w:hAnsi="Times New Roman" w:hint="default"/>
        <w:b w:val="0"/>
        <w:i w:val="0"/>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nsid w:val="49515F41"/>
    <w:multiLevelType w:val="hybridMultilevel"/>
    <w:tmpl w:val="312A8D36"/>
    <w:lvl w:ilvl="0" w:tplc="0419000B">
      <w:start w:val="1"/>
      <w:numFmt w:val="bullet"/>
      <w:lvlText w:val=""/>
      <w:lvlJc w:val="left"/>
      <w:pPr>
        <w:ind w:left="394" w:hanging="360"/>
      </w:pPr>
      <w:rPr>
        <w:rFonts w:ascii="Wingdings" w:hAnsi="Wingdings" w:hint="default"/>
      </w:rPr>
    </w:lvl>
    <w:lvl w:ilvl="1" w:tplc="04190003">
      <w:start w:val="1"/>
      <w:numFmt w:val="bullet"/>
      <w:lvlText w:val="o"/>
      <w:lvlJc w:val="left"/>
      <w:pPr>
        <w:ind w:left="1114" w:hanging="360"/>
      </w:pPr>
      <w:rPr>
        <w:rFonts w:ascii="Courier New" w:hAnsi="Courier New" w:cs="Courier New" w:hint="default"/>
      </w:rPr>
    </w:lvl>
    <w:lvl w:ilvl="2" w:tplc="04190005">
      <w:start w:val="1"/>
      <w:numFmt w:val="bullet"/>
      <w:lvlText w:val=""/>
      <w:lvlJc w:val="left"/>
      <w:pPr>
        <w:ind w:left="1834" w:hanging="360"/>
      </w:pPr>
      <w:rPr>
        <w:rFonts w:ascii="Wingdings" w:hAnsi="Wingdings" w:hint="default"/>
      </w:rPr>
    </w:lvl>
    <w:lvl w:ilvl="3" w:tplc="04190001">
      <w:start w:val="1"/>
      <w:numFmt w:val="bullet"/>
      <w:lvlText w:val=""/>
      <w:lvlJc w:val="left"/>
      <w:pPr>
        <w:ind w:left="2554" w:hanging="360"/>
      </w:pPr>
      <w:rPr>
        <w:rFonts w:ascii="Symbol" w:hAnsi="Symbol" w:hint="default"/>
      </w:rPr>
    </w:lvl>
    <w:lvl w:ilvl="4" w:tplc="04190003">
      <w:start w:val="1"/>
      <w:numFmt w:val="bullet"/>
      <w:lvlText w:val="o"/>
      <w:lvlJc w:val="left"/>
      <w:pPr>
        <w:ind w:left="3274" w:hanging="360"/>
      </w:pPr>
      <w:rPr>
        <w:rFonts w:ascii="Courier New" w:hAnsi="Courier New" w:cs="Courier New" w:hint="default"/>
      </w:rPr>
    </w:lvl>
    <w:lvl w:ilvl="5" w:tplc="04190005">
      <w:start w:val="1"/>
      <w:numFmt w:val="bullet"/>
      <w:lvlText w:val=""/>
      <w:lvlJc w:val="left"/>
      <w:pPr>
        <w:ind w:left="3994" w:hanging="360"/>
      </w:pPr>
      <w:rPr>
        <w:rFonts w:ascii="Wingdings" w:hAnsi="Wingdings" w:hint="default"/>
      </w:rPr>
    </w:lvl>
    <w:lvl w:ilvl="6" w:tplc="04190001">
      <w:start w:val="1"/>
      <w:numFmt w:val="bullet"/>
      <w:lvlText w:val=""/>
      <w:lvlJc w:val="left"/>
      <w:pPr>
        <w:ind w:left="4714" w:hanging="360"/>
      </w:pPr>
      <w:rPr>
        <w:rFonts w:ascii="Symbol" w:hAnsi="Symbol" w:hint="default"/>
      </w:rPr>
    </w:lvl>
    <w:lvl w:ilvl="7" w:tplc="04190003">
      <w:start w:val="1"/>
      <w:numFmt w:val="bullet"/>
      <w:lvlText w:val="o"/>
      <w:lvlJc w:val="left"/>
      <w:pPr>
        <w:ind w:left="5434" w:hanging="360"/>
      </w:pPr>
      <w:rPr>
        <w:rFonts w:ascii="Courier New" w:hAnsi="Courier New" w:cs="Courier New" w:hint="default"/>
      </w:rPr>
    </w:lvl>
    <w:lvl w:ilvl="8" w:tplc="04190005">
      <w:start w:val="1"/>
      <w:numFmt w:val="bullet"/>
      <w:lvlText w:val=""/>
      <w:lvlJc w:val="left"/>
      <w:pPr>
        <w:ind w:left="6154" w:hanging="360"/>
      </w:pPr>
      <w:rPr>
        <w:rFonts w:ascii="Wingdings" w:hAnsi="Wingdings" w:hint="default"/>
      </w:rPr>
    </w:lvl>
  </w:abstractNum>
  <w:abstractNum w:abstractNumId="26">
    <w:nsid w:val="4F9674F3"/>
    <w:multiLevelType w:val="multilevel"/>
    <w:tmpl w:val="DBD04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674642F"/>
    <w:multiLevelType w:val="hybridMultilevel"/>
    <w:tmpl w:val="5254E55E"/>
    <w:lvl w:ilvl="0" w:tplc="0419000B">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28">
    <w:nsid w:val="573F64D4"/>
    <w:multiLevelType w:val="hybridMultilevel"/>
    <w:tmpl w:val="0D946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86550A8"/>
    <w:multiLevelType w:val="hybridMultilevel"/>
    <w:tmpl w:val="0E22720C"/>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0">
    <w:nsid w:val="5E884206"/>
    <w:multiLevelType w:val="singleLevel"/>
    <w:tmpl w:val="2208D560"/>
    <w:lvl w:ilvl="0">
      <w:start w:val="1"/>
      <w:numFmt w:val="decimal"/>
      <w:lvlText w:val="%1)"/>
      <w:legacy w:legacy="1" w:legacySpace="0" w:legacyIndent="437"/>
      <w:lvlJc w:val="left"/>
      <w:rPr>
        <w:rFonts w:ascii="Times New Roman" w:hAnsi="Times New Roman" w:cs="Times New Roman" w:hint="default"/>
      </w:rPr>
    </w:lvl>
  </w:abstractNum>
  <w:abstractNum w:abstractNumId="31">
    <w:nsid w:val="60167E1E"/>
    <w:multiLevelType w:val="hybridMultilevel"/>
    <w:tmpl w:val="21A2BBA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2">
    <w:nsid w:val="60CE18CC"/>
    <w:multiLevelType w:val="hybridMultilevel"/>
    <w:tmpl w:val="FDEABA02"/>
    <w:lvl w:ilvl="0" w:tplc="FFFFFFFF">
      <w:start w:val="1"/>
      <w:numFmt w:val="decimal"/>
      <w:lvlText w:val="11.%1"/>
      <w:lvlJc w:val="left"/>
      <w:pPr>
        <w:tabs>
          <w:tab w:val="num" w:pos="3960"/>
        </w:tabs>
        <w:ind w:left="3637" w:hanging="397"/>
      </w:pPr>
      <w:rPr>
        <w:rFonts w:ascii="Times New Roman" w:hAnsi="Times New Roman" w:hint="default"/>
        <w:b w:val="0"/>
        <w:i w:val="0"/>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nsid w:val="619B35B6"/>
    <w:multiLevelType w:val="hybridMultilevel"/>
    <w:tmpl w:val="01020EF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61B472AA"/>
    <w:multiLevelType w:val="hybridMultilevel"/>
    <w:tmpl w:val="82CE8D10"/>
    <w:lvl w:ilvl="0" w:tplc="FFFFFFFF">
      <w:start w:val="1"/>
      <w:numFmt w:val="decimal"/>
      <w:lvlText w:val="6.%1."/>
      <w:lvlJc w:val="left"/>
      <w:pPr>
        <w:tabs>
          <w:tab w:val="num" w:pos="2895"/>
        </w:tabs>
        <w:ind w:left="2895"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nsid w:val="655366FD"/>
    <w:multiLevelType w:val="hybridMultilevel"/>
    <w:tmpl w:val="721ACC2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6">
    <w:nsid w:val="660B6EA5"/>
    <w:multiLevelType w:val="hybridMultilevel"/>
    <w:tmpl w:val="1F4CFBF6"/>
    <w:lvl w:ilvl="0" w:tplc="C234BEBC">
      <w:start w:val="1"/>
      <w:numFmt w:val="decimal"/>
      <w:lvlText w:val="%1."/>
      <w:lvlJc w:val="left"/>
      <w:pPr>
        <w:tabs>
          <w:tab w:val="num" w:pos="720"/>
        </w:tabs>
        <w:ind w:left="720" w:hanging="360"/>
      </w:pPr>
      <w:rPr>
        <w:rFonts w:hint="default"/>
      </w:rPr>
    </w:lvl>
    <w:lvl w:ilvl="1" w:tplc="CD56DE0A">
      <w:numFmt w:val="none"/>
      <w:lvlText w:val=""/>
      <w:lvlJc w:val="left"/>
      <w:pPr>
        <w:tabs>
          <w:tab w:val="num" w:pos="360"/>
        </w:tabs>
      </w:pPr>
    </w:lvl>
    <w:lvl w:ilvl="2" w:tplc="C916F8F4">
      <w:numFmt w:val="none"/>
      <w:lvlText w:val=""/>
      <w:lvlJc w:val="left"/>
      <w:pPr>
        <w:tabs>
          <w:tab w:val="num" w:pos="360"/>
        </w:tabs>
      </w:pPr>
    </w:lvl>
    <w:lvl w:ilvl="3" w:tplc="4BBA7B72">
      <w:numFmt w:val="none"/>
      <w:lvlText w:val=""/>
      <w:lvlJc w:val="left"/>
      <w:pPr>
        <w:tabs>
          <w:tab w:val="num" w:pos="360"/>
        </w:tabs>
      </w:pPr>
    </w:lvl>
    <w:lvl w:ilvl="4" w:tplc="32A2DF62">
      <w:numFmt w:val="none"/>
      <w:lvlText w:val=""/>
      <w:lvlJc w:val="left"/>
      <w:pPr>
        <w:tabs>
          <w:tab w:val="num" w:pos="360"/>
        </w:tabs>
      </w:pPr>
    </w:lvl>
    <w:lvl w:ilvl="5" w:tplc="66D21580">
      <w:numFmt w:val="none"/>
      <w:lvlText w:val=""/>
      <w:lvlJc w:val="left"/>
      <w:pPr>
        <w:tabs>
          <w:tab w:val="num" w:pos="360"/>
        </w:tabs>
      </w:pPr>
    </w:lvl>
    <w:lvl w:ilvl="6" w:tplc="3E70B53E">
      <w:numFmt w:val="none"/>
      <w:lvlText w:val=""/>
      <w:lvlJc w:val="left"/>
      <w:pPr>
        <w:tabs>
          <w:tab w:val="num" w:pos="360"/>
        </w:tabs>
      </w:pPr>
    </w:lvl>
    <w:lvl w:ilvl="7" w:tplc="B7246A48">
      <w:numFmt w:val="none"/>
      <w:lvlText w:val=""/>
      <w:lvlJc w:val="left"/>
      <w:pPr>
        <w:tabs>
          <w:tab w:val="num" w:pos="360"/>
        </w:tabs>
      </w:pPr>
    </w:lvl>
    <w:lvl w:ilvl="8" w:tplc="B5FC3620">
      <w:numFmt w:val="none"/>
      <w:lvlText w:val=""/>
      <w:lvlJc w:val="left"/>
      <w:pPr>
        <w:tabs>
          <w:tab w:val="num" w:pos="360"/>
        </w:tabs>
      </w:pPr>
    </w:lvl>
  </w:abstractNum>
  <w:abstractNum w:abstractNumId="37">
    <w:nsid w:val="6A6D1B72"/>
    <w:multiLevelType w:val="hybridMultilevel"/>
    <w:tmpl w:val="BEBA5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0937F7C"/>
    <w:multiLevelType w:val="hybridMultilevel"/>
    <w:tmpl w:val="09C669C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0F2372F"/>
    <w:multiLevelType w:val="hybridMultilevel"/>
    <w:tmpl w:val="A6604CAC"/>
    <w:lvl w:ilvl="0" w:tplc="FFFFFFFF">
      <w:start w:val="1"/>
      <w:numFmt w:val="decimal"/>
      <w:lvlText w:val="10.%1"/>
      <w:lvlJc w:val="left"/>
      <w:pPr>
        <w:tabs>
          <w:tab w:val="num" w:pos="3960"/>
        </w:tabs>
        <w:ind w:left="3637" w:hanging="397"/>
      </w:pPr>
      <w:rPr>
        <w:rFonts w:ascii="Times New Roman" w:hAnsi="Times New Roman" w:hint="default"/>
        <w:b w:val="0"/>
        <w:i w:val="0"/>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nsid w:val="73A85758"/>
    <w:multiLevelType w:val="hybridMultilevel"/>
    <w:tmpl w:val="6F1E30C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4D44C6F"/>
    <w:multiLevelType w:val="hybridMultilevel"/>
    <w:tmpl w:val="B5D67556"/>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81F0BC1"/>
    <w:multiLevelType w:val="hybridMultilevel"/>
    <w:tmpl w:val="2C9CC30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791A28D1"/>
    <w:multiLevelType w:val="hybridMultilevel"/>
    <w:tmpl w:val="8E62C2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E4B4A41"/>
    <w:multiLevelType w:val="hybridMultilevel"/>
    <w:tmpl w:val="F5CAE224"/>
    <w:lvl w:ilvl="0" w:tplc="FFFFFFFF">
      <w:start w:val="1"/>
      <w:numFmt w:val="decimal"/>
      <w:lvlText w:val="%1)"/>
      <w:lvlJc w:val="left"/>
      <w:pPr>
        <w:tabs>
          <w:tab w:val="num" w:pos="1205"/>
        </w:tabs>
        <w:ind w:left="1205" w:hanging="360"/>
      </w:pPr>
    </w:lvl>
    <w:lvl w:ilvl="1" w:tplc="FFFFFFFF">
      <w:start w:val="1"/>
      <w:numFmt w:val="decimal"/>
      <w:lvlText w:val="2.%2."/>
      <w:lvlJc w:val="left"/>
      <w:pPr>
        <w:tabs>
          <w:tab w:val="num" w:pos="1925"/>
        </w:tabs>
        <w:ind w:left="1925" w:hanging="360"/>
      </w:pPr>
      <w:rPr>
        <w:rFonts w:hint="default"/>
      </w:rPr>
    </w:lvl>
    <w:lvl w:ilvl="2" w:tplc="FFFFFFFF" w:tentative="1">
      <w:start w:val="1"/>
      <w:numFmt w:val="lowerRoman"/>
      <w:lvlText w:val="%3."/>
      <w:lvlJc w:val="right"/>
      <w:pPr>
        <w:tabs>
          <w:tab w:val="num" w:pos="2645"/>
        </w:tabs>
        <w:ind w:left="2645" w:hanging="180"/>
      </w:pPr>
    </w:lvl>
    <w:lvl w:ilvl="3" w:tplc="FFFFFFFF" w:tentative="1">
      <w:start w:val="1"/>
      <w:numFmt w:val="decimal"/>
      <w:lvlText w:val="%4."/>
      <w:lvlJc w:val="left"/>
      <w:pPr>
        <w:tabs>
          <w:tab w:val="num" w:pos="3365"/>
        </w:tabs>
        <w:ind w:left="3365" w:hanging="360"/>
      </w:pPr>
    </w:lvl>
    <w:lvl w:ilvl="4" w:tplc="FFFFFFFF" w:tentative="1">
      <w:start w:val="1"/>
      <w:numFmt w:val="lowerLetter"/>
      <w:lvlText w:val="%5."/>
      <w:lvlJc w:val="left"/>
      <w:pPr>
        <w:tabs>
          <w:tab w:val="num" w:pos="4085"/>
        </w:tabs>
        <w:ind w:left="4085" w:hanging="360"/>
      </w:pPr>
    </w:lvl>
    <w:lvl w:ilvl="5" w:tplc="FFFFFFFF" w:tentative="1">
      <w:start w:val="1"/>
      <w:numFmt w:val="lowerRoman"/>
      <w:lvlText w:val="%6."/>
      <w:lvlJc w:val="right"/>
      <w:pPr>
        <w:tabs>
          <w:tab w:val="num" w:pos="4805"/>
        </w:tabs>
        <w:ind w:left="4805" w:hanging="180"/>
      </w:pPr>
    </w:lvl>
    <w:lvl w:ilvl="6" w:tplc="FFFFFFFF" w:tentative="1">
      <w:start w:val="1"/>
      <w:numFmt w:val="decimal"/>
      <w:lvlText w:val="%7."/>
      <w:lvlJc w:val="left"/>
      <w:pPr>
        <w:tabs>
          <w:tab w:val="num" w:pos="5525"/>
        </w:tabs>
        <w:ind w:left="5525" w:hanging="360"/>
      </w:pPr>
    </w:lvl>
    <w:lvl w:ilvl="7" w:tplc="FFFFFFFF" w:tentative="1">
      <w:start w:val="1"/>
      <w:numFmt w:val="lowerLetter"/>
      <w:lvlText w:val="%8."/>
      <w:lvlJc w:val="left"/>
      <w:pPr>
        <w:tabs>
          <w:tab w:val="num" w:pos="6245"/>
        </w:tabs>
        <w:ind w:left="6245" w:hanging="360"/>
      </w:pPr>
    </w:lvl>
    <w:lvl w:ilvl="8" w:tplc="FFFFFFFF" w:tentative="1">
      <w:start w:val="1"/>
      <w:numFmt w:val="lowerRoman"/>
      <w:lvlText w:val="%9."/>
      <w:lvlJc w:val="right"/>
      <w:pPr>
        <w:tabs>
          <w:tab w:val="num" w:pos="6965"/>
        </w:tabs>
        <w:ind w:left="6965" w:hanging="180"/>
      </w:pPr>
    </w:lvl>
  </w:abstractNum>
  <w:num w:numId="1">
    <w:abstractNumId w:val="7"/>
  </w:num>
  <w:num w:numId="2">
    <w:abstractNumId w:val="7"/>
    <w:lvlOverride w:ilvl="0">
      <w:lvl w:ilvl="0">
        <w:start w:val="1"/>
        <w:numFmt w:val="decimal"/>
        <w:lvlText w:val="%1)"/>
        <w:legacy w:legacy="1" w:legacySpace="0" w:legacyIndent="303"/>
        <w:lvlJc w:val="left"/>
        <w:rPr>
          <w:rFonts w:ascii="Times New Roman" w:hAnsi="Times New Roman" w:cs="Times New Roman" w:hint="default"/>
        </w:rPr>
      </w:lvl>
    </w:lvlOverride>
  </w:num>
  <w:num w:numId="3">
    <w:abstractNumId w:val="30"/>
  </w:num>
  <w:num w:numId="4">
    <w:abstractNumId w:val="1"/>
  </w:num>
  <w:num w:numId="5">
    <w:abstractNumId w:val="20"/>
  </w:num>
  <w:num w:numId="6">
    <w:abstractNumId w:val="0"/>
  </w:num>
  <w:num w:numId="7">
    <w:abstractNumId w:val="28"/>
  </w:num>
  <w:num w:numId="8">
    <w:abstractNumId w:val="43"/>
  </w:num>
  <w:num w:numId="9">
    <w:abstractNumId w:val="40"/>
  </w:num>
  <w:num w:numId="10">
    <w:abstractNumId w:val="33"/>
  </w:num>
  <w:num w:numId="11">
    <w:abstractNumId w:val="3"/>
  </w:num>
  <w:num w:numId="12">
    <w:abstractNumId w:val="38"/>
  </w:num>
  <w:num w:numId="13">
    <w:abstractNumId w:val="37"/>
  </w:num>
  <w:num w:numId="14">
    <w:abstractNumId w:val="18"/>
  </w:num>
  <w:num w:numId="15">
    <w:abstractNumId w:val="16"/>
  </w:num>
  <w:num w:numId="16">
    <w:abstractNumId w:val="21"/>
  </w:num>
  <w:num w:numId="17">
    <w:abstractNumId w:val="41"/>
  </w:num>
  <w:num w:numId="18">
    <w:abstractNumId w:val="44"/>
  </w:num>
  <w:num w:numId="19">
    <w:abstractNumId w:val="17"/>
  </w:num>
  <w:num w:numId="20">
    <w:abstractNumId w:val="15"/>
  </w:num>
  <w:num w:numId="21">
    <w:abstractNumId w:val="6"/>
  </w:num>
  <w:num w:numId="22">
    <w:abstractNumId w:val="34"/>
  </w:num>
  <w:num w:numId="23">
    <w:abstractNumId w:val="9"/>
  </w:num>
  <w:num w:numId="24">
    <w:abstractNumId w:val="8"/>
  </w:num>
  <w:num w:numId="25">
    <w:abstractNumId w:val="12"/>
  </w:num>
  <w:num w:numId="26">
    <w:abstractNumId w:val="24"/>
  </w:num>
  <w:num w:numId="27">
    <w:abstractNumId w:val="39"/>
  </w:num>
  <w:num w:numId="28">
    <w:abstractNumId w:val="32"/>
  </w:num>
  <w:num w:numId="29">
    <w:abstractNumId w:val="42"/>
  </w:num>
  <w:num w:numId="30">
    <w:abstractNumId w:val="36"/>
  </w:num>
  <w:num w:numId="3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num>
  <w:num w:numId="33">
    <w:abstractNumId w:val="14"/>
  </w:num>
  <w:num w:numId="34">
    <w:abstractNumId w:val="5"/>
  </w:num>
  <w:num w:numId="35">
    <w:abstractNumId w:val="35"/>
  </w:num>
  <w:num w:numId="36">
    <w:abstractNumId w:val="23"/>
  </w:num>
  <w:num w:numId="37">
    <w:abstractNumId w:val="13"/>
  </w:num>
  <w:num w:numId="38">
    <w:abstractNumId w:val="26"/>
  </w:num>
  <w:num w:numId="39">
    <w:abstractNumId w:val="4"/>
  </w:num>
  <w:num w:numId="40">
    <w:abstractNumId w:val="31"/>
  </w:num>
  <w:num w:numId="41">
    <w:abstractNumId w:val="11"/>
  </w:num>
  <w:num w:numId="42">
    <w:abstractNumId w:val="22"/>
  </w:num>
  <w:num w:numId="43">
    <w:abstractNumId w:val="10"/>
  </w:num>
  <w:num w:numId="44">
    <w:abstractNumId w:val="27"/>
  </w:num>
  <w:num w:numId="45">
    <w:abstractNumId w:val="2"/>
  </w:num>
  <w:num w:numId="46">
    <w:abstractNumId w:val="25"/>
  </w:num>
  <w:num w:numId="4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3608C"/>
    <w:rsid w:val="00001652"/>
    <w:rsid w:val="00002C5B"/>
    <w:rsid w:val="000034A2"/>
    <w:rsid w:val="00005722"/>
    <w:rsid w:val="00013ECA"/>
    <w:rsid w:val="0001592B"/>
    <w:rsid w:val="00017145"/>
    <w:rsid w:val="000252C4"/>
    <w:rsid w:val="00027368"/>
    <w:rsid w:val="00031624"/>
    <w:rsid w:val="00034D40"/>
    <w:rsid w:val="000419A1"/>
    <w:rsid w:val="00050DD2"/>
    <w:rsid w:val="00053B7F"/>
    <w:rsid w:val="00054CF7"/>
    <w:rsid w:val="00055B29"/>
    <w:rsid w:val="0007593A"/>
    <w:rsid w:val="00075D71"/>
    <w:rsid w:val="00076EF2"/>
    <w:rsid w:val="00094BF7"/>
    <w:rsid w:val="00095641"/>
    <w:rsid w:val="000A2F2A"/>
    <w:rsid w:val="000A3B9A"/>
    <w:rsid w:val="000A754D"/>
    <w:rsid w:val="000B0525"/>
    <w:rsid w:val="000B2495"/>
    <w:rsid w:val="000B6287"/>
    <w:rsid w:val="000C1B91"/>
    <w:rsid w:val="000C70AB"/>
    <w:rsid w:val="000C7B4F"/>
    <w:rsid w:val="000D3C13"/>
    <w:rsid w:val="000E2505"/>
    <w:rsid w:val="000F0C67"/>
    <w:rsid w:val="000F10BF"/>
    <w:rsid w:val="000F17F9"/>
    <w:rsid w:val="000F1DD1"/>
    <w:rsid w:val="000F2223"/>
    <w:rsid w:val="000F3074"/>
    <w:rsid w:val="000F3E9C"/>
    <w:rsid w:val="00102293"/>
    <w:rsid w:val="001033D9"/>
    <w:rsid w:val="00111C7D"/>
    <w:rsid w:val="00113DF3"/>
    <w:rsid w:val="00120AB7"/>
    <w:rsid w:val="00121B6A"/>
    <w:rsid w:val="00122B52"/>
    <w:rsid w:val="001255D2"/>
    <w:rsid w:val="00125BB2"/>
    <w:rsid w:val="00142643"/>
    <w:rsid w:val="00143778"/>
    <w:rsid w:val="00145F15"/>
    <w:rsid w:val="00154EA3"/>
    <w:rsid w:val="00157907"/>
    <w:rsid w:val="001707CB"/>
    <w:rsid w:val="00171189"/>
    <w:rsid w:val="00173038"/>
    <w:rsid w:val="00186065"/>
    <w:rsid w:val="001933FF"/>
    <w:rsid w:val="00195A59"/>
    <w:rsid w:val="001A49CD"/>
    <w:rsid w:val="001B33F9"/>
    <w:rsid w:val="001B3DCC"/>
    <w:rsid w:val="001B5C63"/>
    <w:rsid w:val="001B66C9"/>
    <w:rsid w:val="001C27EC"/>
    <w:rsid w:val="001C5CEA"/>
    <w:rsid w:val="001C6302"/>
    <w:rsid w:val="001C75CF"/>
    <w:rsid w:val="001D270B"/>
    <w:rsid w:val="001D6810"/>
    <w:rsid w:val="001D7B86"/>
    <w:rsid w:val="001E147E"/>
    <w:rsid w:val="001E360B"/>
    <w:rsid w:val="001E45E1"/>
    <w:rsid w:val="001E7EF0"/>
    <w:rsid w:val="001F3149"/>
    <w:rsid w:val="0021121A"/>
    <w:rsid w:val="00211380"/>
    <w:rsid w:val="002154B8"/>
    <w:rsid w:val="002165E0"/>
    <w:rsid w:val="002214B3"/>
    <w:rsid w:val="0022527E"/>
    <w:rsid w:val="002300C6"/>
    <w:rsid w:val="002303D6"/>
    <w:rsid w:val="00231E11"/>
    <w:rsid w:val="00252FD4"/>
    <w:rsid w:val="002601A5"/>
    <w:rsid w:val="002654FF"/>
    <w:rsid w:val="00266FF2"/>
    <w:rsid w:val="0028252E"/>
    <w:rsid w:val="00286FDE"/>
    <w:rsid w:val="00287E30"/>
    <w:rsid w:val="002A1866"/>
    <w:rsid w:val="002A69E6"/>
    <w:rsid w:val="002B0FB2"/>
    <w:rsid w:val="002C1B96"/>
    <w:rsid w:val="002C20D4"/>
    <w:rsid w:val="002C5814"/>
    <w:rsid w:val="002D4CD5"/>
    <w:rsid w:val="002D7FD0"/>
    <w:rsid w:val="002E3594"/>
    <w:rsid w:val="002F117E"/>
    <w:rsid w:val="002F47C2"/>
    <w:rsid w:val="002F61D4"/>
    <w:rsid w:val="00302CBC"/>
    <w:rsid w:val="0030789B"/>
    <w:rsid w:val="0031422A"/>
    <w:rsid w:val="003168D0"/>
    <w:rsid w:val="00321D0D"/>
    <w:rsid w:val="003226FC"/>
    <w:rsid w:val="00322C3A"/>
    <w:rsid w:val="0032789C"/>
    <w:rsid w:val="0033303A"/>
    <w:rsid w:val="00336EF5"/>
    <w:rsid w:val="00340DCC"/>
    <w:rsid w:val="003449B8"/>
    <w:rsid w:val="00352826"/>
    <w:rsid w:val="003551D6"/>
    <w:rsid w:val="0036478E"/>
    <w:rsid w:val="00366319"/>
    <w:rsid w:val="0037129E"/>
    <w:rsid w:val="00371E5E"/>
    <w:rsid w:val="00380106"/>
    <w:rsid w:val="003829EE"/>
    <w:rsid w:val="0038703C"/>
    <w:rsid w:val="00397A7F"/>
    <w:rsid w:val="003A5405"/>
    <w:rsid w:val="003C1C2E"/>
    <w:rsid w:val="003C5373"/>
    <w:rsid w:val="003C54EE"/>
    <w:rsid w:val="003D43A0"/>
    <w:rsid w:val="003D56E2"/>
    <w:rsid w:val="003D70C4"/>
    <w:rsid w:val="003E007F"/>
    <w:rsid w:val="003E33C3"/>
    <w:rsid w:val="003F008A"/>
    <w:rsid w:val="003F1EEC"/>
    <w:rsid w:val="003F7272"/>
    <w:rsid w:val="003F733C"/>
    <w:rsid w:val="00400BA6"/>
    <w:rsid w:val="004017D2"/>
    <w:rsid w:val="0041267E"/>
    <w:rsid w:val="00413759"/>
    <w:rsid w:val="00415C34"/>
    <w:rsid w:val="00416395"/>
    <w:rsid w:val="0042042A"/>
    <w:rsid w:val="0042196F"/>
    <w:rsid w:val="00421C0F"/>
    <w:rsid w:val="00422005"/>
    <w:rsid w:val="00427975"/>
    <w:rsid w:val="004313B3"/>
    <w:rsid w:val="00432224"/>
    <w:rsid w:val="0043431C"/>
    <w:rsid w:val="00434E44"/>
    <w:rsid w:val="004355CC"/>
    <w:rsid w:val="00451186"/>
    <w:rsid w:val="00453D2C"/>
    <w:rsid w:val="0045691A"/>
    <w:rsid w:val="004612D9"/>
    <w:rsid w:val="00471492"/>
    <w:rsid w:val="00474D90"/>
    <w:rsid w:val="004764E6"/>
    <w:rsid w:val="00482918"/>
    <w:rsid w:val="004901F4"/>
    <w:rsid w:val="004A5565"/>
    <w:rsid w:val="004A68F5"/>
    <w:rsid w:val="004B7B7E"/>
    <w:rsid w:val="004C322D"/>
    <w:rsid w:val="004D0CBE"/>
    <w:rsid w:val="004D4EB9"/>
    <w:rsid w:val="004D57DF"/>
    <w:rsid w:val="004D7382"/>
    <w:rsid w:val="004E3FBE"/>
    <w:rsid w:val="004E7EB7"/>
    <w:rsid w:val="00501B69"/>
    <w:rsid w:val="005103EB"/>
    <w:rsid w:val="005112AF"/>
    <w:rsid w:val="00513A36"/>
    <w:rsid w:val="0051679E"/>
    <w:rsid w:val="00521CD7"/>
    <w:rsid w:val="005235E0"/>
    <w:rsid w:val="005279AA"/>
    <w:rsid w:val="00527E2B"/>
    <w:rsid w:val="0053182A"/>
    <w:rsid w:val="00532C7A"/>
    <w:rsid w:val="00551F2B"/>
    <w:rsid w:val="005557AF"/>
    <w:rsid w:val="005845A9"/>
    <w:rsid w:val="005901E1"/>
    <w:rsid w:val="00591CE6"/>
    <w:rsid w:val="005A2C42"/>
    <w:rsid w:val="005B3333"/>
    <w:rsid w:val="005C0EEE"/>
    <w:rsid w:val="005C268A"/>
    <w:rsid w:val="005C4FD1"/>
    <w:rsid w:val="005C704A"/>
    <w:rsid w:val="005C7BCD"/>
    <w:rsid w:val="005D5071"/>
    <w:rsid w:val="005E060D"/>
    <w:rsid w:val="005E3508"/>
    <w:rsid w:val="005E5712"/>
    <w:rsid w:val="005F0919"/>
    <w:rsid w:val="005F4B94"/>
    <w:rsid w:val="006061A5"/>
    <w:rsid w:val="00614A6D"/>
    <w:rsid w:val="00627838"/>
    <w:rsid w:val="00635B8A"/>
    <w:rsid w:val="0064077C"/>
    <w:rsid w:val="0064334B"/>
    <w:rsid w:val="006508D9"/>
    <w:rsid w:val="006528D1"/>
    <w:rsid w:val="00654572"/>
    <w:rsid w:val="00661BB6"/>
    <w:rsid w:val="006638E2"/>
    <w:rsid w:val="006642D3"/>
    <w:rsid w:val="006671A1"/>
    <w:rsid w:val="00672755"/>
    <w:rsid w:val="006736BA"/>
    <w:rsid w:val="00674A8D"/>
    <w:rsid w:val="00681978"/>
    <w:rsid w:val="00682070"/>
    <w:rsid w:val="006870CB"/>
    <w:rsid w:val="00693EFC"/>
    <w:rsid w:val="006B7D79"/>
    <w:rsid w:val="006C17B2"/>
    <w:rsid w:val="006C5713"/>
    <w:rsid w:val="006C7297"/>
    <w:rsid w:val="006D05C3"/>
    <w:rsid w:val="006D30A1"/>
    <w:rsid w:val="006D5148"/>
    <w:rsid w:val="006D7356"/>
    <w:rsid w:val="006E0CBE"/>
    <w:rsid w:val="006F0A92"/>
    <w:rsid w:val="006F3261"/>
    <w:rsid w:val="00700201"/>
    <w:rsid w:val="007063EF"/>
    <w:rsid w:val="007104EC"/>
    <w:rsid w:val="00717209"/>
    <w:rsid w:val="00723119"/>
    <w:rsid w:val="00724D3E"/>
    <w:rsid w:val="00730053"/>
    <w:rsid w:val="007417CE"/>
    <w:rsid w:val="00742544"/>
    <w:rsid w:val="00746C6A"/>
    <w:rsid w:val="007736E0"/>
    <w:rsid w:val="00775E35"/>
    <w:rsid w:val="00787C49"/>
    <w:rsid w:val="00796431"/>
    <w:rsid w:val="00796769"/>
    <w:rsid w:val="007972CF"/>
    <w:rsid w:val="007A43C8"/>
    <w:rsid w:val="007A57C2"/>
    <w:rsid w:val="007A7D6C"/>
    <w:rsid w:val="007B5058"/>
    <w:rsid w:val="007B6B28"/>
    <w:rsid w:val="007C2A49"/>
    <w:rsid w:val="007C43BF"/>
    <w:rsid w:val="007C4665"/>
    <w:rsid w:val="007C54AA"/>
    <w:rsid w:val="007D0321"/>
    <w:rsid w:val="007E536A"/>
    <w:rsid w:val="007E7101"/>
    <w:rsid w:val="007F4DCF"/>
    <w:rsid w:val="00800AB4"/>
    <w:rsid w:val="00805981"/>
    <w:rsid w:val="0081093A"/>
    <w:rsid w:val="00813F4B"/>
    <w:rsid w:val="00814F78"/>
    <w:rsid w:val="00820716"/>
    <w:rsid w:val="008277C8"/>
    <w:rsid w:val="00831D56"/>
    <w:rsid w:val="0083286D"/>
    <w:rsid w:val="008421C1"/>
    <w:rsid w:val="008431F6"/>
    <w:rsid w:val="008436AE"/>
    <w:rsid w:val="00845112"/>
    <w:rsid w:val="00853D5D"/>
    <w:rsid w:val="00855901"/>
    <w:rsid w:val="00861FEA"/>
    <w:rsid w:val="00862FA9"/>
    <w:rsid w:val="00865CA4"/>
    <w:rsid w:val="0087051B"/>
    <w:rsid w:val="00881329"/>
    <w:rsid w:val="0088457F"/>
    <w:rsid w:val="00894E43"/>
    <w:rsid w:val="00896E77"/>
    <w:rsid w:val="008A5AF8"/>
    <w:rsid w:val="008B0AD1"/>
    <w:rsid w:val="008B3B68"/>
    <w:rsid w:val="008C1D59"/>
    <w:rsid w:val="008C55EA"/>
    <w:rsid w:val="008C7952"/>
    <w:rsid w:val="0090110E"/>
    <w:rsid w:val="00917136"/>
    <w:rsid w:val="00917AB3"/>
    <w:rsid w:val="00930135"/>
    <w:rsid w:val="00931431"/>
    <w:rsid w:val="00931F36"/>
    <w:rsid w:val="009371D5"/>
    <w:rsid w:val="00940688"/>
    <w:rsid w:val="00942B8C"/>
    <w:rsid w:val="009440E4"/>
    <w:rsid w:val="00944BEB"/>
    <w:rsid w:val="00957FF2"/>
    <w:rsid w:val="009629A3"/>
    <w:rsid w:val="0096713E"/>
    <w:rsid w:val="009737C2"/>
    <w:rsid w:val="00974CE0"/>
    <w:rsid w:val="009871F7"/>
    <w:rsid w:val="00990A90"/>
    <w:rsid w:val="00992227"/>
    <w:rsid w:val="00996DFD"/>
    <w:rsid w:val="009A768C"/>
    <w:rsid w:val="009B3DAB"/>
    <w:rsid w:val="009B7EC3"/>
    <w:rsid w:val="009C2050"/>
    <w:rsid w:val="009C4EBF"/>
    <w:rsid w:val="009D233E"/>
    <w:rsid w:val="009F66E1"/>
    <w:rsid w:val="00A0209F"/>
    <w:rsid w:val="00A053E5"/>
    <w:rsid w:val="00A11001"/>
    <w:rsid w:val="00A12365"/>
    <w:rsid w:val="00A129F2"/>
    <w:rsid w:val="00A131A8"/>
    <w:rsid w:val="00A138CA"/>
    <w:rsid w:val="00A14DC8"/>
    <w:rsid w:val="00A14FC8"/>
    <w:rsid w:val="00A22D43"/>
    <w:rsid w:val="00A252DE"/>
    <w:rsid w:val="00A4731A"/>
    <w:rsid w:val="00A502A7"/>
    <w:rsid w:val="00A509EF"/>
    <w:rsid w:val="00A56D87"/>
    <w:rsid w:val="00A60C2B"/>
    <w:rsid w:val="00A66963"/>
    <w:rsid w:val="00A75663"/>
    <w:rsid w:val="00A77C29"/>
    <w:rsid w:val="00A857F9"/>
    <w:rsid w:val="00A86C21"/>
    <w:rsid w:val="00A97A21"/>
    <w:rsid w:val="00AC007C"/>
    <w:rsid w:val="00AD1294"/>
    <w:rsid w:val="00AD422B"/>
    <w:rsid w:val="00AE1069"/>
    <w:rsid w:val="00AE59B0"/>
    <w:rsid w:val="00AE769B"/>
    <w:rsid w:val="00AF342E"/>
    <w:rsid w:val="00AF3DBE"/>
    <w:rsid w:val="00AF585B"/>
    <w:rsid w:val="00AF7C0D"/>
    <w:rsid w:val="00B0467B"/>
    <w:rsid w:val="00B06684"/>
    <w:rsid w:val="00B074EB"/>
    <w:rsid w:val="00B0765F"/>
    <w:rsid w:val="00B105D3"/>
    <w:rsid w:val="00B14898"/>
    <w:rsid w:val="00B20698"/>
    <w:rsid w:val="00B43AF1"/>
    <w:rsid w:val="00B606E0"/>
    <w:rsid w:val="00B60B63"/>
    <w:rsid w:val="00B674BC"/>
    <w:rsid w:val="00B804A4"/>
    <w:rsid w:val="00B80987"/>
    <w:rsid w:val="00B8525F"/>
    <w:rsid w:val="00B85974"/>
    <w:rsid w:val="00B8713A"/>
    <w:rsid w:val="00BB099A"/>
    <w:rsid w:val="00BB444E"/>
    <w:rsid w:val="00BB791F"/>
    <w:rsid w:val="00BC0FB8"/>
    <w:rsid w:val="00BC37D4"/>
    <w:rsid w:val="00BD3A13"/>
    <w:rsid w:val="00BD7999"/>
    <w:rsid w:val="00BE40FC"/>
    <w:rsid w:val="00BE6CEB"/>
    <w:rsid w:val="00BF0881"/>
    <w:rsid w:val="00C005E5"/>
    <w:rsid w:val="00C03827"/>
    <w:rsid w:val="00C04C24"/>
    <w:rsid w:val="00C14C5F"/>
    <w:rsid w:val="00C15B44"/>
    <w:rsid w:val="00C1603D"/>
    <w:rsid w:val="00C22177"/>
    <w:rsid w:val="00C26D81"/>
    <w:rsid w:val="00C31E36"/>
    <w:rsid w:val="00C4111C"/>
    <w:rsid w:val="00C42CB1"/>
    <w:rsid w:val="00C44C32"/>
    <w:rsid w:val="00C45D84"/>
    <w:rsid w:val="00C471C6"/>
    <w:rsid w:val="00C566A0"/>
    <w:rsid w:val="00C60341"/>
    <w:rsid w:val="00C6413D"/>
    <w:rsid w:val="00C64D2F"/>
    <w:rsid w:val="00C65641"/>
    <w:rsid w:val="00C83B29"/>
    <w:rsid w:val="00C845E2"/>
    <w:rsid w:val="00C94DDA"/>
    <w:rsid w:val="00CB2BE1"/>
    <w:rsid w:val="00CB7112"/>
    <w:rsid w:val="00CB7FF9"/>
    <w:rsid w:val="00CC4869"/>
    <w:rsid w:val="00CC6E45"/>
    <w:rsid w:val="00CE5CED"/>
    <w:rsid w:val="00CE5F06"/>
    <w:rsid w:val="00CF48E7"/>
    <w:rsid w:val="00D00F8F"/>
    <w:rsid w:val="00D01E20"/>
    <w:rsid w:val="00D25539"/>
    <w:rsid w:val="00D30806"/>
    <w:rsid w:val="00D34E0B"/>
    <w:rsid w:val="00D35E74"/>
    <w:rsid w:val="00D3608C"/>
    <w:rsid w:val="00D361C9"/>
    <w:rsid w:val="00D3622F"/>
    <w:rsid w:val="00D40664"/>
    <w:rsid w:val="00D410FD"/>
    <w:rsid w:val="00D46327"/>
    <w:rsid w:val="00D46FA6"/>
    <w:rsid w:val="00D51163"/>
    <w:rsid w:val="00D63741"/>
    <w:rsid w:val="00D76654"/>
    <w:rsid w:val="00D83272"/>
    <w:rsid w:val="00D84891"/>
    <w:rsid w:val="00DA3668"/>
    <w:rsid w:val="00DB06A2"/>
    <w:rsid w:val="00DB26A2"/>
    <w:rsid w:val="00DC3D85"/>
    <w:rsid w:val="00DD0F7D"/>
    <w:rsid w:val="00DE3B23"/>
    <w:rsid w:val="00DF1735"/>
    <w:rsid w:val="00E000BB"/>
    <w:rsid w:val="00E018A0"/>
    <w:rsid w:val="00E04512"/>
    <w:rsid w:val="00E04AD1"/>
    <w:rsid w:val="00E125E1"/>
    <w:rsid w:val="00E167F9"/>
    <w:rsid w:val="00E2565D"/>
    <w:rsid w:val="00E35CFC"/>
    <w:rsid w:val="00E35FB0"/>
    <w:rsid w:val="00E525AE"/>
    <w:rsid w:val="00E564D4"/>
    <w:rsid w:val="00E57B61"/>
    <w:rsid w:val="00E61F8B"/>
    <w:rsid w:val="00E6244F"/>
    <w:rsid w:val="00E72C65"/>
    <w:rsid w:val="00E8201F"/>
    <w:rsid w:val="00E827C9"/>
    <w:rsid w:val="00E8426A"/>
    <w:rsid w:val="00E970DE"/>
    <w:rsid w:val="00EA1AF7"/>
    <w:rsid w:val="00EB01C5"/>
    <w:rsid w:val="00EB1B4D"/>
    <w:rsid w:val="00EB6A32"/>
    <w:rsid w:val="00EC12F9"/>
    <w:rsid w:val="00EC1B83"/>
    <w:rsid w:val="00EC2836"/>
    <w:rsid w:val="00EC45FA"/>
    <w:rsid w:val="00EC6878"/>
    <w:rsid w:val="00ED09FD"/>
    <w:rsid w:val="00EE098D"/>
    <w:rsid w:val="00EF2B0D"/>
    <w:rsid w:val="00F03B48"/>
    <w:rsid w:val="00F06E9A"/>
    <w:rsid w:val="00F10F91"/>
    <w:rsid w:val="00F22B45"/>
    <w:rsid w:val="00F24DF5"/>
    <w:rsid w:val="00F43377"/>
    <w:rsid w:val="00F52D4B"/>
    <w:rsid w:val="00F53463"/>
    <w:rsid w:val="00F60EA3"/>
    <w:rsid w:val="00F66C50"/>
    <w:rsid w:val="00F6738B"/>
    <w:rsid w:val="00F67C53"/>
    <w:rsid w:val="00F747AE"/>
    <w:rsid w:val="00F76DBD"/>
    <w:rsid w:val="00F84EE0"/>
    <w:rsid w:val="00F85509"/>
    <w:rsid w:val="00F87A86"/>
    <w:rsid w:val="00F87B66"/>
    <w:rsid w:val="00F97242"/>
    <w:rsid w:val="00F97937"/>
    <w:rsid w:val="00FA4B07"/>
    <w:rsid w:val="00FA7263"/>
    <w:rsid w:val="00FA7707"/>
    <w:rsid w:val="00FA7A04"/>
    <w:rsid w:val="00FB011F"/>
    <w:rsid w:val="00FB25CF"/>
    <w:rsid w:val="00FB5CED"/>
    <w:rsid w:val="00FC5E73"/>
    <w:rsid w:val="00FD328C"/>
    <w:rsid w:val="00FF10D8"/>
    <w:rsid w:val="00FF30BA"/>
    <w:rsid w:val="00FF642E"/>
    <w:rsid w:val="00FF70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Closing" w:uiPriority="0"/>
    <w:lsdException w:name="Default Paragraph Font" w:uiPriority="1"/>
    <w:lsdException w:name="Message Header"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08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3608C"/>
    <w:pPr>
      <w:keepNext/>
      <w:tabs>
        <w:tab w:val="num" w:pos="0"/>
      </w:tabs>
      <w:suppressAutoHyphens/>
      <w:jc w:val="right"/>
      <w:outlineLvl w:val="0"/>
    </w:pPr>
    <w:rPr>
      <w:b/>
      <w:color w:val="000080"/>
      <w:szCs w:val="20"/>
      <w:lang w:eastAsia="ar-SA"/>
    </w:rPr>
  </w:style>
  <w:style w:type="paragraph" w:styleId="2">
    <w:name w:val="heading 2"/>
    <w:basedOn w:val="a"/>
    <w:next w:val="a"/>
    <w:link w:val="20"/>
    <w:qFormat/>
    <w:rsid w:val="00D3608C"/>
    <w:pPr>
      <w:keepNext/>
      <w:tabs>
        <w:tab w:val="num" w:pos="0"/>
      </w:tabs>
      <w:suppressAutoHyphens/>
      <w:jc w:val="center"/>
      <w:outlineLvl w:val="1"/>
    </w:pPr>
    <w:rPr>
      <w:b/>
      <w:szCs w:val="20"/>
      <w:lang w:eastAsia="ar-SA"/>
    </w:rPr>
  </w:style>
  <w:style w:type="paragraph" w:styleId="3">
    <w:name w:val="heading 3"/>
    <w:basedOn w:val="a"/>
    <w:next w:val="a"/>
    <w:link w:val="30"/>
    <w:uiPriority w:val="9"/>
    <w:semiHidden/>
    <w:unhideWhenUsed/>
    <w:qFormat/>
    <w:rsid w:val="00A138CA"/>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3608C"/>
    <w:rPr>
      <w:rFonts w:ascii="Times New Roman" w:eastAsia="Times New Roman" w:hAnsi="Times New Roman" w:cs="Times New Roman"/>
      <w:b/>
      <w:color w:val="000080"/>
      <w:sz w:val="24"/>
      <w:szCs w:val="20"/>
      <w:lang w:eastAsia="ar-SA"/>
    </w:rPr>
  </w:style>
  <w:style w:type="character" w:customStyle="1" w:styleId="20">
    <w:name w:val="Заголовок 2 Знак"/>
    <w:basedOn w:val="a0"/>
    <w:link w:val="2"/>
    <w:rsid w:val="00D3608C"/>
    <w:rPr>
      <w:rFonts w:ascii="Times New Roman" w:eastAsia="Times New Roman" w:hAnsi="Times New Roman" w:cs="Times New Roman"/>
      <w:b/>
      <w:sz w:val="24"/>
      <w:szCs w:val="20"/>
      <w:lang w:eastAsia="ar-SA"/>
    </w:rPr>
  </w:style>
  <w:style w:type="character" w:customStyle="1" w:styleId="s3">
    <w:name w:val="s3"/>
    <w:rsid w:val="00D3608C"/>
    <w:rPr>
      <w:rFonts w:ascii="Times New Roman" w:hAnsi="Times New Roman" w:cs="Times New Roman" w:hint="default"/>
      <w:b w:val="0"/>
      <w:bCs w:val="0"/>
      <w:i/>
      <w:iCs/>
      <w:strike w:val="0"/>
      <w:dstrike w:val="0"/>
      <w:color w:val="FF0000"/>
      <w:sz w:val="22"/>
      <w:szCs w:val="22"/>
      <w:u w:val="none"/>
      <w:effect w:val="none"/>
    </w:rPr>
  </w:style>
  <w:style w:type="character" w:styleId="a3">
    <w:name w:val="Hyperlink"/>
    <w:uiPriority w:val="99"/>
    <w:rsid w:val="00D3608C"/>
    <w:rPr>
      <w:rFonts w:ascii="Times New Roman" w:hAnsi="Times New Roman" w:cs="Times New Roman" w:hint="default"/>
      <w:b/>
      <w:bCs/>
      <w:i w:val="0"/>
      <w:iCs w:val="0"/>
      <w:color w:val="333399"/>
      <w:sz w:val="22"/>
      <w:szCs w:val="22"/>
      <w:u w:val="single"/>
    </w:rPr>
  </w:style>
  <w:style w:type="paragraph" w:styleId="HTML">
    <w:name w:val="HTML Preformatted"/>
    <w:basedOn w:val="a"/>
    <w:link w:val="HTML0"/>
    <w:rsid w:val="00D36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olor w:val="000000"/>
      <w:sz w:val="20"/>
      <w:szCs w:val="20"/>
    </w:rPr>
  </w:style>
  <w:style w:type="character" w:customStyle="1" w:styleId="HTML0">
    <w:name w:val="Стандартный HTML Знак"/>
    <w:basedOn w:val="a0"/>
    <w:link w:val="HTML"/>
    <w:rsid w:val="00D3608C"/>
    <w:rPr>
      <w:rFonts w:ascii="Courier New" w:eastAsia="Courier New" w:hAnsi="Courier New" w:cs="Times New Roman"/>
      <w:color w:val="000000"/>
      <w:sz w:val="20"/>
      <w:szCs w:val="20"/>
      <w:lang w:eastAsia="ru-RU"/>
    </w:rPr>
  </w:style>
  <w:style w:type="paragraph" w:customStyle="1" w:styleId="western">
    <w:name w:val="western"/>
    <w:basedOn w:val="a"/>
    <w:rsid w:val="00D3608C"/>
    <w:pPr>
      <w:spacing w:before="100" w:beforeAutospacing="1" w:after="119"/>
      <w:ind w:firstLine="720"/>
      <w:jc w:val="both"/>
    </w:pPr>
    <w:rPr>
      <w:rFonts w:ascii="Garamond" w:hAnsi="Garamond"/>
      <w:color w:val="000000"/>
      <w:sz w:val="28"/>
      <w:szCs w:val="28"/>
      <w:lang w:val="en-US" w:eastAsia="en-US"/>
    </w:rPr>
  </w:style>
  <w:style w:type="paragraph" w:styleId="31">
    <w:name w:val="Body Text Indent 3"/>
    <w:basedOn w:val="a"/>
    <w:link w:val="32"/>
    <w:rsid w:val="00D3608C"/>
    <w:pPr>
      <w:ind w:firstLine="540"/>
      <w:jc w:val="both"/>
    </w:pPr>
    <w:rPr>
      <w:sz w:val="28"/>
      <w:szCs w:val="28"/>
    </w:rPr>
  </w:style>
  <w:style w:type="character" w:customStyle="1" w:styleId="32">
    <w:name w:val="Основной текст с отступом 3 Знак"/>
    <w:basedOn w:val="a0"/>
    <w:link w:val="31"/>
    <w:rsid w:val="00D3608C"/>
    <w:rPr>
      <w:rFonts w:ascii="Times New Roman" w:eastAsia="Times New Roman" w:hAnsi="Times New Roman" w:cs="Times New Roman"/>
      <w:sz w:val="28"/>
      <w:szCs w:val="28"/>
      <w:lang w:eastAsia="ru-RU"/>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5"/>
    <w:uiPriority w:val="99"/>
    <w:qFormat/>
    <w:rsid w:val="00D3608C"/>
    <w:pPr>
      <w:spacing w:before="100" w:beforeAutospacing="1" w:after="119"/>
      <w:ind w:firstLine="720"/>
      <w:jc w:val="both"/>
    </w:pPr>
    <w:rPr>
      <w:color w:val="000000"/>
      <w:lang w:val="en-US" w:eastAsia="en-US"/>
    </w:rPr>
  </w:style>
  <w:style w:type="paragraph" w:styleId="a6">
    <w:name w:val="Balloon Text"/>
    <w:basedOn w:val="a"/>
    <w:link w:val="a7"/>
    <w:rsid w:val="00D3608C"/>
    <w:rPr>
      <w:rFonts w:ascii="Tahoma" w:hAnsi="Tahoma"/>
      <w:sz w:val="16"/>
      <w:szCs w:val="16"/>
    </w:rPr>
  </w:style>
  <w:style w:type="character" w:customStyle="1" w:styleId="a7">
    <w:name w:val="Текст выноски Знак"/>
    <w:basedOn w:val="a0"/>
    <w:link w:val="a6"/>
    <w:rsid w:val="00D3608C"/>
    <w:rPr>
      <w:rFonts w:ascii="Tahoma" w:eastAsia="Times New Roman" w:hAnsi="Tahoma" w:cs="Times New Roman"/>
      <w:sz w:val="16"/>
      <w:szCs w:val="16"/>
      <w:lang w:eastAsia="ru-RU"/>
    </w:rPr>
  </w:style>
  <w:style w:type="paragraph" w:styleId="a8">
    <w:name w:val="List Paragraph"/>
    <w:basedOn w:val="a"/>
    <w:uiPriority w:val="34"/>
    <w:qFormat/>
    <w:rsid w:val="00D3608C"/>
    <w:pPr>
      <w:ind w:left="720" w:firstLine="720"/>
      <w:contextualSpacing/>
      <w:jc w:val="both"/>
    </w:pPr>
    <w:rPr>
      <w:rFonts w:ascii="Garamond" w:hAnsi="Garamond"/>
      <w:sz w:val="28"/>
    </w:rPr>
  </w:style>
  <w:style w:type="paragraph" w:styleId="a9">
    <w:name w:val="Body Text"/>
    <w:basedOn w:val="a"/>
    <w:link w:val="aa"/>
    <w:uiPriority w:val="99"/>
    <w:unhideWhenUsed/>
    <w:rsid w:val="00D3608C"/>
    <w:pPr>
      <w:spacing w:after="120"/>
    </w:pPr>
  </w:style>
  <w:style w:type="character" w:customStyle="1" w:styleId="aa">
    <w:name w:val="Основной текст Знак"/>
    <w:basedOn w:val="a0"/>
    <w:link w:val="a9"/>
    <w:uiPriority w:val="99"/>
    <w:rsid w:val="00D3608C"/>
    <w:rPr>
      <w:rFonts w:ascii="Times New Roman" w:eastAsia="Times New Roman" w:hAnsi="Times New Roman" w:cs="Times New Roman"/>
      <w:sz w:val="24"/>
      <w:szCs w:val="24"/>
      <w:lang w:eastAsia="ru-RU"/>
    </w:rPr>
  </w:style>
  <w:style w:type="paragraph" w:styleId="33">
    <w:name w:val="Body Text 3"/>
    <w:aliases w:val=" Знак"/>
    <w:basedOn w:val="a"/>
    <w:link w:val="34"/>
    <w:uiPriority w:val="99"/>
    <w:semiHidden/>
    <w:unhideWhenUsed/>
    <w:rsid w:val="00D3608C"/>
    <w:pPr>
      <w:spacing w:after="120"/>
      <w:ind w:firstLine="720"/>
      <w:jc w:val="both"/>
    </w:pPr>
    <w:rPr>
      <w:rFonts w:ascii="Garamond" w:hAnsi="Garamond"/>
      <w:sz w:val="16"/>
      <w:szCs w:val="16"/>
    </w:rPr>
  </w:style>
  <w:style w:type="character" w:customStyle="1" w:styleId="34">
    <w:name w:val="Основной текст 3 Знак"/>
    <w:aliases w:val=" Знак Знак"/>
    <w:basedOn w:val="a0"/>
    <w:link w:val="33"/>
    <w:uiPriority w:val="99"/>
    <w:semiHidden/>
    <w:rsid w:val="00D3608C"/>
    <w:rPr>
      <w:rFonts w:ascii="Garamond" w:eastAsia="Times New Roman" w:hAnsi="Garamond" w:cs="Times New Roman"/>
      <w:sz w:val="16"/>
      <w:szCs w:val="16"/>
      <w:lang w:eastAsia="ru-RU"/>
    </w:rPr>
  </w:style>
  <w:style w:type="paragraph" w:styleId="ab">
    <w:name w:val="header"/>
    <w:basedOn w:val="a"/>
    <w:link w:val="ac"/>
    <w:rsid w:val="00D3608C"/>
    <w:pPr>
      <w:tabs>
        <w:tab w:val="center" w:pos="4677"/>
        <w:tab w:val="right" w:pos="9355"/>
      </w:tabs>
    </w:pPr>
  </w:style>
  <w:style w:type="character" w:customStyle="1" w:styleId="ac">
    <w:name w:val="Верхний колонтитул Знак"/>
    <w:basedOn w:val="a0"/>
    <w:link w:val="ab"/>
    <w:rsid w:val="00D3608C"/>
    <w:rPr>
      <w:rFonts w:ascii="Times New Roman" w:eastAsia="Times New Roman" w:hAnsi="Times New Roman" w:cs="Times New Roman"/>
      <w:sz w:val="24"/>
      <w:szCs w:val="24"/>
      <w:lang w:eastAsia="ru-RU"/>
    </w:rPr>
  </w:style>
  <w:style w:type="character" w:styleId="ad">
    <w:name w:val="page number"/>
    <w:basedOn w:val="a0"/>
    <w:rsid w:val="00D3608C"/>
  </w:style>
  <w:style w:type="paragraph" w:styleId="ae">
    <w:name w:val="footer"/>
    <w:basedOn w:val="a"/>
    <w:link w:val="af"/>
    <w:uiPriority w:val="99"/>
    <w:rsid w:val="00D3608C"/>
    <w:pPr>
      <w:tabs>
        <w:tab w:val="center" w:pos="4677"/>
        <w:tab w:val="right" w:pos="9355"/>
      </w:tabs>
    </w:pPr>
  </w:style>
  <w:style w:type="character" w:customStyle="1" w:styleId="af">
    <w:name w:val="Нижний колонтитул Знак"/>
    <w:basedOn w:val="a0"/>
    <w:link w:val="ae"/>
    <w:uiPriority w:val="99"/>
    <w:rsid w:val="00D3608C"/>
    <w:rPr>
      <w:rFonts w:ascii="Times New Roman" w:eastAsia="Times New Roman" w:hAnsi="Times New Roman" w:cs="Times New Roman"/>
      <w:sz w:val="24"/>
      <w:szCs w:val="24"/>
      <w:lang w:eastAsia="ru-RU"/>
    </w:rPr>
  </w:style>
  <w:style w:type="paragraph" w:styleId="af0">
    <w:name w:val="Body Text Indent"/>
    <w:basedOn w:val="a"/>
    <w:link w:val="af1"/>
    <w:uiPriority w:val="99"/>
    <w:semiHidden/>
    <w:unhideWhenUsed/>
    <w:rsid w:val="00D3608C"/>
    <w:pPr>
      <w:spacing w:after="120"/>
      <w:ind w:left="283"/>
    </w:pPr>
  </w:style>
  <w:style w:type="character" w:customStyle="1" w:styleId="af1">
    <w:name w:val="Основной текст с отступом Знак"/>
    <w:basedOn w:val="a0"/>
    <w:link w:val="af0"/>
    <w:uiPriority w:val="99"/>
    <w:semiHidden/>
    <w:rsid w:val="00D3608C"/>
    <w:rPr>
      <w:rFonts w:ascii="Times New Roman" w:eastAsia="Times New Roman" w:hAnsi="Times New Roman" w:cs="Times New Roman"/>
      <w:sz w:val="24"/>
      <w:szCs w:val="24"/>
      <w:lang w:eastAsia="ru-RU"/>
    </w:rPr>
  </w:style>
  <w:style w:type="paragraph" w:customStyle="1" w:styleId="Iauiue">
    <w:name w:val="Iau?iue"/>
    <w:rsid w:val="00D3608C"/>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310">
    <w:name w:val="Основной текст с отступом 31"/>
    <w:basedOn w:val="a"/>
    <w:rsid w:val="00D3608C"/>
    <w:pPr>
      <w:suppressAutoHyphens/>
      <w:ind w:firstLine="720"/>
    </w:pPr>
    <w:rPr>
      <w:sz w:val="28"/>
      <w:szCs w:val="20"/>
      <w:lang w:eastAsia="ar-SA"/>
    </w:rPr>
  </w:style>
  <w:style w:type="character" w:customStyle="1" w:styleId="s1">
    <w:name w:val="s1"/>
    <w:rsid w:val="00D3608C"/>
    <w:rPr>
      <w:rFonts w:ascii="Times New Roman" w:hAnsi="Times New Roman" w:cs="Times New Roman" w:hint="default"/>
      <w:b/>
      <w:bCs/>
      <w:i w:val="0"/>
      <w:iCs w:val="0"/>
      <w:strike w:val="0"/>
      <w:dstrike w:val="0"/>
      <w:color w:val="000000"/>
      <w:sz w:val="22"/>
      <w:szCs w:val="22"/>
      <w:u w:val="none"/>
      <w:effect w:val="none"/>
    </w:rPr>
  </w:style>
  <w:style w:type="paragraph" w:styleId="af2">
    <w:name w:val="Title"/>
    <w:basedOn w:val="a"/>
    <w:next w:val="a"/>
    <w:link w:val="af3"/>
    <w:qFormat/>
    <w:rsid w:val="00D3608C"/>
    <w:pPr>
      <w:suppressAutoHyphens/>
      <w:jc w:val="center"/>
    </w:pPr>
    <w:rPr>
      <w:b/>
      <w:bCs/>
      <w:lang w:eastAsia="ar-SA"/>
    </w:rPr>
  </w:style>
  <w:style w:type="character" w:customStyle="1" w:styleId="af3">
    <w:name w:val="Название Знак"/>
    <w:basedOn w:val="a0"/>
    <w:link w:val="af2"/>
    <w:rsid w:val="00D3608C"/>
    <w:rPr>
      <w:rFonts w:ascii="Times New Roman" w:eastAsia="Times New Roman" w:hAnsi="Times New Roman" w:cs="Times New Roman"/>
      <w:b/>
      <w:bCs/>
      <w:sz w:val="24"/>
      <w:szCs w:val="24"/>
      <w:lang w:eastAsia="ar-SA"/>
    </w:rPr>
  </w:style>
  <w:style w:type="paragraph" w:styleId="af4">
    <w:name w:val="No Spacing"/>
    <w:link w:val="af5"/>
    <w:uiPriority w:val="1"/>
    <w:qFormat/>
    <w:rsid w:val="00D3608C"/>
    <w:pPr>
      <w:suppressAutoHyphens/>
      <w:spacing w:after="0" w:line="240" w:lineRule="auto"/>
    </w:pPr>
    <w:rPr>
      <w:rFonts w:ascii="Calibri" w:eastAsia="Arial" w:hAnsi="Calibri" w:cs="Times New Roman"/>
      <w:lang w:eastAsia="ar-SA"/>
    </w:rPr>
  </w:style>
  <w:style w:type="paragraph" w:customStyle="1" w:styleId="af6">
    <w:name w:val="Стиль"/>
    <w:rsid w:val="00D3608C"/>
    <w:pPr>
      <w:suppressAutoHyphens/>
      <w:spacing w:after="0" w:line="240" w:lineRule="auto"/>
    </w:pPr>
    <w:rPr>
      <w:rFonts w:ascii="Times New Roman" w:eastAsia="Arial" w:hAnsi="Times New Roman" w:cs="Times New Roman"/>
      <w:sz w:val="20"/>
      <w:szCs w:val="20"/>
      <w:lang w:eastAsia="ar-SA"/>
    </w:rPr>
  </w:style>
  <w:style w:type="paragraph" w:customStyle="1" w:styleId="21">
    <w:name w:val="Основной текст с отступом 21"/>
    <w:basedOn w:val="a"/>
    <w:rsid w:val="00D3608C"/>
    <w:pPr>
      <w:suppressAutoHyphens/>
      <w:autoSpaceDE w:val="0"/>
      <w:ind w:left="426" w:hanging="426"/>
      <w:jc w:val="both"/>
    </w:pPr>
    <w:rPr>
      <w:color w:val="000000"/>
      <w:sz w:val="22"/>
      <w:szCs w:val="20"/>
      <w:lang w:eastAsia="ar-SA"/>
    </w:rPr>
  </w:style>
  <w:style w:type="table" w:styleId="af7">
    <w:name w:val="Table Grid"/>
    <w:basedOn w:val="a1"/>
    <w:uiPriority w:val="59"/>
    <w:rsid w:val="00D3608C"/>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00">
    <w:name w:val="Знак10"/>
    <w:basedOn w:val="a"/>
    <w:autoRedefine/>
    <w:rsid w:val="00D3608C"/>
    <w:pPr>
      <w:spacing w:after="160" w:line="240" w:lineRule="exact"/>
    </w:pPr>
    <w:rPr>
      <w:rFonts w:eastAsia="SimSun"/>
      <w:b/>
      <w:bCs/>
      <w:sz w:val="28"/>
      <w:szCs w:val="28"/>
      <w:lang w:val="en-US" w:eastAsia="en-US"/>
    </w:rPr>
  </w:style>
  <w:style w:type="character" w:customStyle="1" w:styleId="s0">
    <w:name w:val="s0"/>
    <w:rsid w:val="00D3608C"/>
    <w:rPr>
      <w:rFonts w:ascii="Times New Roman" w:hAnsi="Times New Roman" w:cs="Times New Roman" w:hint="default"/>
      <w:b w:val="0"/>
      <w:bCs w:val="0"/>
      <w:i w:val="0"/>
      <w:iCs w:val="0"/>
      <w:strike w:val="0"/>
      <w:dstrike w:val="0"/>
      <w:color w:val="000000"/>
      <w:sz w:val="22"/>
      <w:szCs w:val="22"/>
      <w:u w:val="none"/>
      <w:effect w:val="none"/>
    </w:rPr>
  </w:style>
  <w:style w:type="paragraph" w:customStyle="1" w:styleId="35">
    <w:name w:val="Знак3"/>
    <w:basedOn w:val="a"/>
    <w:autoRedefine/>
    <w:rsid w:val="00D3608C"/>
    <w:pPr>
      <w:spacing w:after="160" w:line="240" w:lineRule="exact"/>
    </w:pPr>
    <w:rPr>
      <w:rFonts w:eastAsia="SimSun"/>
      <w:b/>
      <w:bCs/>
      <w:sz w:val="28"/>
      <w:szCs w:val="28"/>
      <w:lang w:val="en-US" w:eastAsia="en-US"/>
    </w:rPr>
  </w:style>
  <w:style w:type="character" w:customStyle="1" w:styleId="s9">
    <w:name w:val="s9"/>
    <w:rsid w:val="00D3608C"/>
    <w:rPr>
      <w:i/>
      <w:iCs/>
      <w:color w:val="333399"/>
      <w:u w:val="single"/>
      <w:bdr w:val="none" w:sz="0" w:space="0" w:color="auto" w:frame="1"/>
    </w:rPr>
  </w:style>
  <w:style w:type="paragraph" w:styleId="22">
    <w:name w:val="Body Text Indent 2"/>
    <w:basedOn w:val="a"/>
    <w:link w:val="23"/>
    <w:rsid w:val="00D3608C"/>
    <w:pPr>
      <w:spacing w:after="120" w:line="480" w:lineRule="auto"/>
      <w:ind w:left="283"/>
    </w:pPr>
  </w:style>
  <w:style w:type="character" w:customStyle="1" w:styleId="23">
    <w:name w:val="Основной текст с отступом 2 Знак"/>
    <w:basedOn w:val="a0"/>
    <w:link w:val="22"/>
    <w:rsid w:val="00D3608C"/>
    <w:rPr>
      <w:rFonts w:ascii="Times New Roman" w:eastAsia="Times New Roman" w:hAnsi="Times New Roman" w:cs="Times New Roman"/>
      <w:sz w:val="24"/>
      <w:szCs w:val="24"/>
      <w:lang w:eastAsia="ru-RU"/>
    </w:rPr>
  </w:style>
  <w:style w:type="paragraph" w:styleId="24">
    <w:name w:val="Body Text 2"/>
    <w:basedOn w:val="a"/>
    <w:link w:val="25"/>
    <w:rsid w:val="00D3608C"/>
    <w:pPr>
      <w:spacing w:after="120" w:line="480" w:lineRule="auto"/>
    </w:pPr>
  </w:style>
  <w:style w:type="character" w:customStyle="1" w:styleId="25">
    <w:name w:val="Основной текст 2 Знак"/>
    <w:basedOn w:val="a0"/>
    <w:link w:val="24"/>
    <w:rsid w:val="00D3608C"/>
    <w:rPr>
      <w:rFonts w:ascii="Times New Roman" w:eastAsia="Times New Roman" w:hAnsi="Times New Roman" w:cs="Times New Roman"/>
      <w:sz w:val="24"/>
      <w:szCs w:val="24"/>
      <w:lang w:eastAsia="ru-RU"/>
    </w:rPr>
  </w:style>
  <w:style w:type="paragraph" w:customStyle="1" w:styleId="11">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D3608C"/>
    <w:pPr>
      <w:spacing w:after="160" w:line="240" w:lineRule="exact"/>
    </w:pPr>
    <w:rPr>
      <w:rFonts w:eastAsia="SimSun"/>
      <w:b/>
      <w:bCs/>
      <w:sz w:val="28"/>
      <w:szCs w:val="28"/>
      <w:lang w:val="en-US" w:eastAsia="en-US"/>
    </w:rPr>
  </w:style>
  <w:style w:type="paragraph" w:styleId="af8">
    <w:name w:val="Closing"/>
    <w:basedOn w:val="a"/>
    <w:link w:val="af9"/>
    <w:rsid w:val="00D3608C"/>
    <w:pPr>
      <w:spacing w:line="220" w:lineRule="atLeast"/>
      <w:ind w:left="840" w:right="-360"/>
    </w:pPr>
    <w:rPr>
      <w:sz w:val="20"/>
      <w:szCs w:val="20"/>
    </w:rPr>
  </w:style>
  <w:style w:type="character" w:customStyle="1" w:styleId="af9">
    <w:name w:val="Прощание Знак"/>
    <w:basedOn w:val="a0"/>
    <w:link w:val="af8"/>
    <w:rsid w:val="00D3608C"/>
    <w:rPr>
      <w:rFonts w:ascii="Times New Roman" w:eastAsia="Times New Roman" w:hAnsi="Times New Roman" w:cs="Times New Roman"/>
      <w:sz w:val="20"/>
      <w:szCs w:val="20"/>
      <w:lang w:eastAsia="ru-RU"/>
    </w:rPr>
  </w:style>
  <w:style w:type="paragraph" w:customStyle="1" w:styleId="afa">
    <w:name w:val="Название документа"/>
    <w:next w:val="a"/>
    <w:rsid w:val="00D3608C"/>
    <w:pPr>
      <w:spacing w:before="140" w:after="540" w:line="600" w:lineRule="atLeast"/>
      <w:ind w:left="840"/>
    </w:pPr>
    <w:rPr>
      <w:rFonts w:ascii="Times New Roman" w:eastAsia="Times New Roman" w:hAnsi="Times New Roman" w:cs="Times New Roman"/>
      <w:spacing w:val="-38"/>
      <w:sz w:val="60"/>
      <w:szCs w:val="20"/>
      <w:lang w:eastAsia="ru-RU"/>
    </w:rPr>
  </w:style>
  <w:style w:type="paragraph" w:styleId="afb">
    <w:name w:val="Message Header"/>
    <w:basedOn w:val="a9"/>
    <w:link w:val="afc"/>
    <w:rsid w:val="00D3608C"/>
    <w:pPr>
      <w:keepLines/>
      <w:spacing w:after="0" w:line="415" w:lineRule="atLeast"/>
      <w:ind w:left="1985" w:right="-360" w:hanging="1145"/>
    </w:pPr>
    <w:rPr>
      <w:sz w:val="20"/>
      <w:szCs w:val="20"/>
    </w:rPr>
  </w:style>
  <w:style w:type="character" w:customStyle="1" w:styleId="afc">
    <w:name w:val="Шапка Знак"/>
    <w:basedOn w:val="a0"/>
    <w:link w:val="afb"/>
    <w:rsid w:val="00D3608C"/>
    <w:rPr>
      <w:rFonts w:ascii="Times New Roman" w:eastAsia="Times New Roman" w:hAnsi="Times New Roman" w:cs="Times New Roman"/>
      <w:sz w:val="20"/>
      <w:szCs w:val="20"/>
      <w:lang w:eastAsia="ru-RU"/>
    </w:rPr>
  </w:style>
  <w:style w:type="paragraph" w:customStyle="1" w:styleId="afd">
    <w:name w:val="Заголовок сообщения (первый)"/>
    <w:basedOn w:val="afb"/>
    <w:next w:val="afb"/>
    <w:rsid w:val="00D3608C"/>
  </w:style>
  <w:style w:type="character" w:customStyle="1" w:styleId="afe">
    <w:name w:val="Заголовок сообщения (текст)"/>
    <w:rsid w:val="00D3608C"/>
    <w:rPr>
      <w:rFonts w:ascii="Arial" w:hAnsi="Arial"/>
      <w:b/>
      <w:spacing w:val="-4"/>
      <w:sz w:val="18"/>
      <w:vertAlign w:val="baseline"/>
    </w:rPr>
  </w:style>
  <w:style w:type="paragraph" w:customStyle="1" w:styleId="aff">
    <w:name w:val="Заголовок сообщения (последний)"/>
    <w:basedOn w:val="afb"/>
    <w:next w:val="a9"/>
    <w:rsid w:val="00D3608C"/>
    <w:pPr>
      <w:pBdr>
        <w:bottom w:val="single" w:sz="6" w:space="22" w:color="auto"/>
      </w:pBdr>
      <w:spacing w:after="400"/>
    </w:pPr>
  </w:style>
  <w:style w:type="paragraph" w:customStyle="1" w:styleId="aff0">
    <w:name w:val="Девиз"/>
    <w:basedOn w:val="a"/>
    <w:rsid w:val="00D3608C"/>
    <w:pPr>
      <w:framePr w:w="5170" w:h="1800" w:hRule="exact" w:hSpace="187" w:vSpace="187" w:wrap="around" w:vAnchor="page" w:hAnchor="page" w:x="966" w:yAlign="bottom" w:anchorLock="1"/>
    </w:pPr>
    <w:rPr>
      <w:rFonts w:ascii="Impact" w:hAnsi="Impact"/>
      <w:caps/>
      <w:color w:val="FFFFFF"/>
      <w:spacing w:val="20"/>
      <w:position w:val="12"/>
      <w:sz w:val="48"/>
      <w:szCs w:val="20"/>
    </w:rPr>
  </w:style>
  <w:style w:type="paragraph" w:customStyle="1" w:styleId="xl33">
    <w:name w:val="xl33"/>
    <w:basedOn w:val="a"/>
    <w:rsid w:val="00D3608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style>
  <w:style w:type="character" w:styleId="aff1">
    <w:name w:val="FollowedHyperlink"/>
    <w:uiPriority w:val="99"/>
    <w:rsid w:val="00D3608C"/>
    <w:rPr>
      <w:color w:val="800080"/>
      <w:u w:val="single"/>
    </w:rPr>
  </w:style>
  <w:style w:type="paragraph" w:customStyle="1" w:styleId="aff2">
    <w:name w:val="Содержимое таблицы"/>
    <w:basedOn w:val="a"/>
    <w:rsid w:val="00D3608C"/>
    <w:pPr>
      <w:widowControl w:val="0"/>
      <w:suppressLineNumbers/>
      <w:suppressAutoHyphens/>
    </w:pPr>
    <w:rPr>
      <w:rFonts w:eastAsia="SimSun" w:cs="Tahoma"/>
      <w:kern w:val="1"/>
      <w:lang w:eastAsia="hi-IN" w:bidi="hi-IN"/>
    </w:rPr>
  </w:style>
  <w:style w:type="numbering" w:customStyle="1" w:styleId="12">
    <w:name w:val="Нет списка1"/>
    <w:next w:val="a2"/>
    <w:semiHidden/>
    <w:unhideWhenUsed/>
    <w:rsid w:val="00D3608C"/>
  </w:style>
  <w:style w:type="paragraph" w:customStyle="1" w:styleId="FormHeader1">
    <w:name w:val="Form Header 1"/>
    <w:basedOn w:val="a"/>
    <w:next w:val="a"/>
    <w:rsid w:val="00D3608C"/>
    <w:pPr>
      <w:tabs>
        <w:tab w:val="right" w:pos="9923"/>
      </w:tabs>
      <w:spacing w:before="80" w:after="80"/>
    </w:pPr>
    <w:rPr>
      <w:rFonts w:ascii="Arial" w:hAnsi="Arial"/>
      <w:b/>
      <w:szCs w:val="20"/>
      <w:lang w:val="tr-TR" w:eastAsia="en-US"/>
    </w:rPr>
  </w:style>
  <w:style w:type="character" w:styleId="aff3">
    <w:name w:val="Emphasis"/>
    <w:qFormat/>
    <w:rsid w:val="00D3608C"/>
    <w:rPr>
      <w:i/>
      <w:iCs/>
    </w:rPr>
  </w:style>
  <w:style w:type="paragraph" w:customStyle="1" w:styleId="xl65">
    <w:name w:val="xl65"/>
    <w:basedOn w:val="a"/>
    <w:rsid w:val="00D3608C"/>
    <w:pPr>
      <w:spacing w:before="100" w:beforeAutospacing="1" w:after="100" w:afterAutospacing="1"/>
      <w:jc w:val="center"/>
      <w:textAlignment w:val="center"/>
    </w:pPr>
    <w:rPr>
      <w:sz w:val="28"/>
      <w:szCs w:val="28"/>
    </w:rPr>
  </w:style>
  <w:style w:type="paragraph" w:customStyle="1" w:styleId="xl66">
    <w:name w:val="xl66"/>
    <w:basedOn w:val="a"/>
    <w:rsid w:val="00D3608C"/>
    <w:pPr>
      <w:spacing w:before="100" w:beforeAutospacing="1" w:after="100" w:afterAutospacing="1"/>
      <w:textAlignment w:val="center"/>
    </w:pPr>
    <w:rPr>
      <w:sz w:val="28"/>
      <w:szCs w:val="28"/>
    </w:rPr>
  </w:style>
  <w:style w:type="paragraph" w:customStyle="1" w:styleId="xl67">
    <w:name w:val="xl67"/>
    <w:basedOn w:val="a"/>
    <w:rsid w:val="00D3608C"/>
    <w:pPr>
      <w:spacing w:before="100" w:beforeAutospacing="1" w:after="100" w:afterAutospacing="1"/>
      <w:textAlignment w:val="center"/>
    </w:pPr>
    <w:rPr>
      <w:sz w:val="28"/>
      <w:szCs w:val="28"/>
    </w:rPr>
  </w:style>
  <w:style w:type="paragraph" w:customStyle="1" w:styleId="xl68">
    <w:name w:val="xl68"/>
    <w:basedOn w:val="a"/>
    <w:rsid w:val="00D3608C"/>
    <w:pPr>
      <w:spacing w:before="100" w:beforeAutospacing="1" w:after="100" w:afterAutospacing="1"/>
      <w:jc w:val="center"/>
      <w:textAlignment w:val="center"/>
    </w:pPr>
    <w:rPr>
      <w:sz w:val="28"/>
      <w:szCs w:val="28"/>
    </w:rPr>
  </w:style>
  <w:style w:type="paragraph" w:customStyle="1" w:styleId="xl69">
    <w:name w:val="xl69"/>
    <w:basedOn w:val="a"/>
    <w:rsid w:val="00D3608C"/>
    <w:pPr>
      <w:spacing w:before="100" w:beforeAutospacing="1" w:after="100" w:afterAutospacing="1"/>
      <w:textAlignment w:val="center"/>
    </w:pPr>
    <w:rPr>
      <w:sz w:val="28"/>
      <w:szCs w:val="28"/>
    </w:rPr>
  </w:style>
  <w:style w:type="paragraph" w:customStyle="1" w:styleId="xl70">
    <w:name w:val="xl70"/>
    <w:basedOn w:val="a"/>
    <w:rsid w:val="00D360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1">
    <w:name w:val="xl71"/>
    <w:basedOn w:val="a"/>
    <w:rsid w:val="00D360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72">
    <w:name w:val="xl72"/>
    <w:basedOn w:val="a"/>
    <w:rsid w:val="00D360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3">
    <w:name w:val="xl73"/>
    <w:basedOn w:val="a"/>
    <w:rsid w:val="00D360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4">
    <w:name w:val="xl74"/>
    <w:basedOn w:val="a"/>
    <w:rsid w:val="00D360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75">
    <w:name w:val="xl75"/>
    <w:basedOn w:val="a"/>
    <w:rsid w:val="00D360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76">
    <w:name w:val="xl76"/>
    <w:basedOn w:val="a"/>
    <w:rsid w:val="00D360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77">
    <w:name w:val="xl77"/>
    <w:basedOn w:val="a"/>
    <w:rsid w:val="00D360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8"/>
      <w:szCs w:val="28"/>
    </w:rPr>
  </w:style>
  <w:style w:type="paragraph" w:customStyle="1" w:styleId="xl78">
    <w:name w:val="xl78"/>
    <w:basedOn w:val="a"/>
    <w:rsid w:val="00D360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79">
    <w:name w:val="xl79"/>
    <w:basedOn w:val="a"/>
    <w:rsid w:val="00D360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80">
    <w:name w:val="xl80"/>
    <w:basedOn w:val="a"/>
    <w:rsid w:val="00D360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8"/>
      <w:szCs w:val="28"/>
    </w:rPr>
  </w:style>
  <w:style w:type="paragraph" w:customStyle="1" w:styleId="xl81">
    <w:name w:val="xl81"/>
    <w:basedOn w:val="a"/>
    <w:rsid w:val="00D3608C"/>
    <w:pPr>
      <w:pBdr>
        <w:top w:val="single" w:sz="4" w:space="0" w:color="auto"/>
        <w:left w:val="single" w:sz="4" w:space="0" w:color="auto"/>
        <w:bottom w:val="single" w:sz="4" w:space="0" w:color="auto"/>
      </w:pBdr>
      <w:spacing w:before="100" w:beforeAutospacing="1" w:after="100" w:afterAutospacing="1"/>
      <w:textAlignment w:val="center"/>
    </w:pPr>
    <w:rPr>
      <w:b/>
      <w:bCs/>
      <w:sz w:val="28"/>
      <w:szCs w:val="28"/>
    </w:rPr>
  </w:style>
  <w:style w:type="paragraph" w:customStyle="1" w:styleId="xl82">
    <w:name w:val="xl82"/>
    <w:basedOn w:val="a"/>
    <w:rsid w:val="00D3608C"/>
    <w:pPr>
      <w:pBdr>
        <w:top w:val="single" w:sz="4" w:space="0" w:color="auto"/>
        <w:bottom w:val="single" w:sz="4" w:space="0" w:color="auto"/>
      </w:pBdr>
      <w:spacing w:before="100" w:beforeAutospacing="1" w:after="100" w:afterAutospacing="1"/>
      <w:textAlignment w:val="center"/>
    </w:pPr>
    <w:rPr>
      <w:b/>
      <w:bCs/>
      <w:sz w:val="28"/>
      <w:szCs w:val="28"/>
    </w:rPr>
  </w:style>
  <w:style w:type="paragraph" w:customStyle="1" w:styleId="xl83">
    <w:name w:val="xl83"/>
    <w:basedOn w:val="a"/>
    <w:rsid w:val="00D3608C"/>
    <w:pPr>
      <w:pBdr>
        <w:top w:val="single" w:sz="4" w:space="0" w:color="auto"/>
        <w:bottom w:val="single" w:sz="4" w:space="0" w:color="auto"/>
        <w:right w:val="single" w:sz="4" w:space="0" w:color="auto"/>
      </w:pBdr>
      <w:spacing w:before="100" w:beforeAutospacing="1" w:after="100" w:afterAutospacing="1"/>
      <w:textAlignment w:val="center"/>
    </w:pPr>
    <w:rPr>
      <w:b/>
      <w:bCs/>
      <w:sz w:val="28"/>
      <w:szCs w:val="28"/>
    </w:rPr>
  </w:style>
  <w:style w:type="paragraph" w:customStyle="1" w:styleId="xl84">
    <w:name w:val="xl84"/>
    <w:basedOn w:val="a"/>
    <w:rsid w:val="00D3608C"/>
    <w:pPr>
      <w:pBdr>
        <w:top w:val="single" w:sz="4" w:space="0" w:color="auto"/>
        <w:left w:val="single" w:sz="4" w:space="0" w:color="auto"/>
        <w:bottom w:val="single" w:sz="4" w:space="0" w:color="auto"/>
      </w:pBdr>
      <w:spacing w:before="100" w:beforeAutospacing="1" w:after="100" w:afterAutospacing="1"/>
      <w:textAlignment w:val="center"/>
    </w:pPr>
    <w:rPr>
      <w:b/>
      <w:bCs/>
      <w:sz w:val="28"/>
      <w:szCs w:val="28"/>
    </w:rPr>
  </w:style>
  <w:style w:type="paragraph" w:customStyle="1" w:styleId="xl85">
    <w:name w:val="xl85"/>
    <w:basedOn w:val="a"/>
    <w:rsid w:val="00D3608C"/>
    <w:pPr>
      <w:pBdr>
        <w:top w:val="single" w:sz="4" w:space="0" w:color="auto"/>
        <w:bottom w:val="single" w:sz="4" w:space="0" w:color="auto"/>
      </w:pBdr>
      <w:spacing w:before="100" w:beforeAutospacing="1" w:after="100" w:afterAutospacing="1"/>
      <w:textAlignment w:val="center"/>
    </w:pPr>
    <w:rPr>
      <w:b/>
      <w:bCs/>
      <w:sz w:val="28"/>
      <w:szCs w:val="28"/>
    </w:rPr>
  </w:style>
  <w:style w:type="paragraph" w:customStyle="1" w:styleId="xl86">
    <w:name w:val="xl86"/>
    <w:basedOn w:val="a"/>
    <w:rsid w:val="00D3608C"/>
    <w:pPr>
      <w:pBdr>
        <w:top w:val="single" w:sz="4" w:space="0" w:color="auto"/>
        <w:bottom w:val="single" w:sz="4" w:space="0" w:color="auto"/>
        <w:right w:val="single" w:sz="4" w:space="0" w:color="auto"/>
      </w:pBdr>
      <w:spacing w:before="100" w:beforeAutospacing="1" w:after="100" w:afterAutospacing="1"/>
      <w:textAlignment w:val="center"/>
    </w:pPr>
    <w:rPr>
      <w:b/>
      <w:bCs/>
      <w:sz w:val="28"/>
      <w:szCs w:val="28"/>
    </w:rPr>
  </w:style>
  <w:style w:type="paragraph" w:customStyle="1" w:styleId="xl87">
    <w:name w:val="xl87"/>
    <w:basedOn w:val="a"/>
    <w:rsid w:val="00D3608C"/>
    <w:pPr>
      <w:spacing w:before="100" w:beforeAutospacing="1" w:after="100" w:afterAutospacing="1"/>
      <w:textAlignment w:val="center"/>
    </w:pPr>
    <w:rPr>
      <w:sz w:val="28"/>
      <w:szCs w:val="28"/>
    </w:rPr>
  </w:style>
  <w:style w:type="paragraph" w:customStyle="1" w:styleId="13">
    <w:name w:val="Знак Знак Знак1 Знак"/>
    <w:basedOn w:val="a"/>
    <w:autoRedefine/>
    <w:rsid w:val="000D3C13"/>
    <w:pPr>
      <w:spacing w:after="160" w:line="240" w:lineRule="exact"/>
    </w:pPr>
    <w:rPr>
      <w:rFonts w:eastAsia="SimSun"/>
      <w:b/>
      <w:bCs/>
      <w:sz w:val="28"/>
      <w:szCs w:val="28"/>
      <w:lang w:val="en-US" w:eastAsia="en-US"/>
    </w:rPr>
  </w:style>
  <w:style w:type="character" w:customStyle="1" w:styleId="30">
    <w:name w:val="Заголовок 3 Знак"/>
    <w:basedOn w:val="a0"/>
    <w:link w:val="3"/>
    <w:uiPriority w:val="9"/>
    <w:semiHidden/>
    <w:rsid w:val="00A138CA"/>
    <w:rPr>
      <w:rFonts w:asciiTheme="majorHAnsi" w:eastAsiaTheme="majorEastAsia" w:hAnsiTheme="majorHAnsi" w:cstheme="majorBidi"/>
      <w:b/>
      <w:bCs/>
      <w:color w:val="4F81BD" w:themeColor="accent1"/>
      <w:sz w:val="24"/>
      <w:szCs w:val="24"/>
      <w:lang w:eastAsia="ru-RU"/>
    </w:rPr>
  </w:style>
  <w:style w:type="character" w:styleId="aff4">
    <w:name w:val="Strong"/>
    <w:uiPriority w:val="22"/>
    <w:qFormat/>
    <w:rsid w:val="00EC2836"/>
    <w:rPr>
      <w:b/>
      <w:bCs/>
    </w:rPr>
  </w:style>
  <w:style w:type="character" w:customStyle="1" w:styleId="af5">
    <w:name w:val="Без интервала Знак"/>
    <w:link w:val="af4"/>
    <w:uiPriority w:val="1"/>
    <w:locked/>
    <w:rsid w:val="00054CF7"/>
    <w:rPr>
      <w:rFonts w:ascii="Calibri" w:eastAsia="Arial" w:hAnsi="Calibri" w:cs="Times New Roman"/>
      <w:lang w:eastAsia="ar-SA"/>
    </w:r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4"/>
    <w:locked/>
    <w:rsid w:val="004E7EB7"/>
    <w:rPr>
      <w:rFonts w:ascii="Times New Roman" w:eastAsia="Times New Roman" w:hAnsi="Times New Roman" w:cs="Times New Roman"/>
      <w:color w:val="000000"/>
      <w:sz w:val="24"/>
      <w:szCs w:val="24"/>
      <w:lang w:val="en-US"/>
    </w:rPr>
  </w:style>
  <w:style w:type="paragraph" w:customStyle="1" w:styleId="14">
    <w:name w:val="Без интервала1"/>
    <w:rsid w:val="002214B3"/>
    <w:pPr>
      <w:spacing w:after="0" w:line="240" w:lineRule="auto"/>
    </w:pPr>
    <w:rPr>
      <w:rFonts w:ascii="Calibri" w:eastAsia="Times New Roman" w:hAnsi="Calibri" w:cs="Calibri"/>
      <w:lang w:eastAsia="ru-RU"/>
    </w:rPr>
  </w:style>
  <w:style w:type="paragraph" w:customStyle="1" w:styleId="26">
    <w:name w:val="Без интервала2"/>
    <w:rsid w:val="00053B7F"/>
    <w:pPr>
      <w:spacing w:after="0" w:line="240" w:lineRule="auto"/>
    </w:pPr>
    <w:rPr>
      <w:rFonts w:ascii="Calibri" w:eastAsia="Times New Roman"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Closing" w:uiPriority="0"/>
    <w:lsdException w:name="Default Paragraph Font" w:uiPriority="1"/>
    <w:lsdException w:name="Message Header"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08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3608C"/>
    <w:pPr>
      <w:keepNext/>
      <w:tabs>
        <w:tab w:val="num" w:pos="0"/>
      </w:tabs>
      <w:suppressAutoHyphens/>
      <w:jc w:val="right"/>
      <w:outlineLvl w:val="0"/>
    </w:pPr>
    <w:rPr>
      <w:b/>
      <w:color w:val="000080"/>
      <w:szCs w:val="20"/>
      <w:lang w:val="x-none" w:eastAsia="ar-SA"/>
    </w:rPr>
  </w:style>
  <w:style w:type="paragraph" w:styleId="2">
    <w:name w:val="heading 2"/>
    <w:basedOn w:val="a"/>
    <w:next w:val="a"/>
    <w:link w:val="20"/>
    <w:qFormat/>
    <w:rsid w:val="00D3608C"/>
    <w:pPr>
      <w:keepNext/>
      <w:tabs>
        <w:tab w:val="num" w:pos="0"/>
      </w:tabs>
      <w:suppressAutoHyphens/>
      <w:jc w:val="center"/>
      <w:outlineLvl w:val="1"/>
    </w:pPr>
    <w:rPr>
      <w:b/>
      <w:szCs w:val="20"/>
      <w:lang w:val="x-none" w:eastAsia="ar-SA"/>
    </w:rPr>
  </w:style>
  <w:style w:type="paragraph" w:styleId="3">
    <w:name w:val="heading 3"/>
    <w:basedOn w:val="a"/>
    <w:next w:val="a"/>
    <w:link w:val="30"/>
    <w:uiPriority w:val="9"/>
    <w:semiHidden/>
    <w:unhideWhenUsed/>
    <w:qFormat/>
    <w:rsid w:val="00A138CA"/>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3608C"/>
    <w:rPr>
      <w:rFonts w:ascii="Times New Roman" w:eastAsia="Times New Roman" w:hAnsi="Times New Roman" w:cs="Times New Roman"/>
      <w:b/>
      <w:color w:val="000080"/>
      <w:sz w:val="24"/>
      <w:szCs w:val="20"/>
      <w:lang w:val="x-none" w:eastAsia="ar-SA"/>
    </w:rPr>
  </w:style>
  <w:style w:type="character" w:customStyle="1" w:styleId="20">
    <w:name w:val="Заголовок 2 Знак"/>
    <w:basedOn w:val="a0"/>
    <w:link w:val="2"/>
    <w:rsid w:val="00D3608C"/>
    <w:rPr>
      <w:rFonts w:ascii="Times New Roman" w:eastAsia="Times New Roman" w:hAnsi="Times New Roman" w:cs="Times New Roman"/>
      <w:b/>
      <w:sz w:val="24"/>
      <w:szCs w:val="20"/>
      <w:lang w:val="x-none" w:eastAsia="ar-SA"/>
    </w:rPr>
  </w:style>
  <w:style w:type="character" w:customStyle="1" w:styleId="s3">
    <w:name w:val="s3"/>
    <w:rsid w:val="00D3608C"/>
    <w:rPr>
      <w:rFonts w:ascii="Times New Roman" w:hAnsi="Times New Roman" w:cs="Times New Roman" w:hint="default"/>
      <w:b w:val="0"/>
      <w:bCs w:val="0"/>
      <w:i/>
      <w:iCs/>
      <w:strike w:val="0"/>
      <w:dstrike w:val="0"/>
      <w:color w:val="FF0000"/>
      <w:sz w:val="22"/>
      <w:szCs w:val="22"/>
      <w:u w:val="none"/>
      <w:effect w:val="none"/>
    </w:rPr>
  </w:style>
  <w:style w:type="character" w:styleId="a3">
    <w:name w:val="Hyperlink"/>
    <w:uiPriority w:val="99"/>
    <w:rsid w:val="00D3608C"/>
    <w:rPr>
      <w:rFonts w:ascii="Times New Roman" w:hAnsi="Times New Roman" w:cs="Times New Roman" w:hint="default"/>
      <w:b/>
      <w:bCs/>
      <w:i w:val="0"/>
      <w:iCs w:val="0"/>
      <w:color w:val="333399"/>
      <w:sz w:val="22"/>
      <w:szCs w:val="22"/>
      <w:u w:val="single"/>
    </w:rPr>
  </w:style>
  <w:style w:type="paragraph" w:styleId="HTML">
    <w:name w:val="HTML Preformatted"/>
    <w:basedOn w:val="a"/>
    <w:link w:val="HTML0"/>
    <w:rsid w:val="00D36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olor w:val="000000"/>
      <w:sz w:val="20"/>
      <w:szCs w:val="20"/>
      <w:lang w:val="x-none"/>
    </w:rPr>
  </w:style>
  <w:style w:type="character" w:customStyle="1" w:styleId="HTML0">
    <w:name w:val="Стандартный HTML Знак"/>
    <w:basedOn w:val="a0"/>
    <w:link w:val="HTML"/>
    <w:rsid w:val="00D3608C"/>
    <w:rPr>
      <w:rFonts w:ascii="Courier New" w:eastAsia="Courier New" w:hAnsi="Courier New" w:cs="Times New Roman"/>
      <w:color w:val="000000"/>
      <w:sz w:val="20"/>
      <w:szCs w:val="20"/>
      <w:lang w:val="x-none" w:eastAsia="ru-RU"/>
    </w:rPr>
  </w:style>
  <w:style w:type="paragraph" w:customStyle="1" w:styleId="western">
    <w:name w:val="western"/>
    <w:basedOn w:val="a"/>
    <w:rsid w:val="00D3608C"/>
    <w:pPr>
      <w:spacing w:before="100" w:beforeAutospacing="1" w:after="119"/>
      <w:ind w:firstLine="720"/>
      <w:jc w:val="both"/>
    </w:pPr>
    <w:rPr>
      <w:rFonts w:ascii="Garamond" w:hAnsi="Garamond"/>
      <w:color w:val="000000"/>
      <w:sz w:val="28"/>
      <w:szCs w:val="28"/>
      <w:lang w:val="en-US" w:eastAsia="en-US"/>
    </w:rPr>
  </w:style>
  <w:style w:type="paragraph" w:styleId="31">
    <w:name w:val="Body Text Indent 3"/>
    <w:basedOn w:val="a"/>
    <w:link w:val="32"/>
    <w:rsid w:val="00D3608C"/>
    <w:pPr>
      <w:ind w:firstLine="540"/>
      <w:jc w:val="both"/>
    </w:pPr>
    <w:rPr>
      <w:sz w:val="28"/>
      <w:szCs w:val="28"/>
      <w:lang w:val="x-none"/>
    </w:rPr>
  </w:style>
  <w:style w:type="character" w:customStyle="1" w:styleId="32">
    <w:name w:val="Основной текст с отступом 3 Знак"/>
    <w:basedOn w:val="a0"/>
    <w:link w:val="31"/>
    <w:rsid w:val="00D3608C"/>
    <w:rPr>
      <w:rFonts w:ascii="Times New Roman" w:eastAsia="Times New Roman" w:hAnsi="Times New Roman" w:cs="Times New Roman"/>
      <w:sz w:val="28"/>
      <w:szCs w:val="28"/>
      <w:lang w:val="x-none" w:eastAsia="ru-RU"/>
    </w:rPr>
  </w:style>
  <w:style w:type="paragraph" w:styleId="a4">
    <w:name w:val="Normal (Web)"/>
    <w:basedOn w:val="a"/>
    <w:rsid w:val="00D3608C"/>
    <w:pPr>
      <w:spacing w:before="100" w:beforeAutospacing="1" w:after="119"/>
      <w:ind w:firstLine="720"/>
      <w:jc w:val="both"/>
    </w:pPr>
    <w:rPr>
      <w:color w:val="000000"/>
      <w:lang w:val="en-US" w:eastAsia="en-US"/>
    </w:rPr>
  </w:style>
  <w:style w:type="paragraph" w:styleId="a6">
    <w:name w:val="Balloon Text"/>
    <w:basedOn w:val="a"/>
    <w:link w:val="a7"/>
    <w:rsid w:val="00D3608C"/>
    <w:rPr>
      <w:rFonts w:ascii="Tahoma" w:hAnsi="Tahoma"/>
      <w:sz w:val="16"/>
      <w:szCs w:val="16"/>
      <w:lang w:val="x-none"/>
    </w:rPr>
  </w:style>
  <w:style w:type="character" w:customStyle="1" w:styleId="a7">
    <w:name w:val="Текст выноски Знак"/>
    <w:basedOn w:val="a0"/>
    <w:link w:val="a6"/>
    <w:rsid w:val="00D3608C"/>
    <w:rPr>
      <w:rFonts w:ascii="Tahoma" w:eastAsia="Times New Roman" w:hAnsi="Tahoma" w:cs="Times New Roman"/>
      <w:sz w:val="16"/>
      <w:szCs w:val="16"/>
      <w:lang w:val="x-none" w:eastAsia="ru-RU"/>
    </w:rPr>
  </w:style>
  <w:style w:type="paragraph" w:styleId="a8">
    <w:name w:val="List Paragraph"/>
    <w:basedOn w:val="a"/>
    <w:uiPriority w:val="34"/>
    <w:qFormat/>
    <w:rsid w:val="00D3608C"/>
    <w:pPr>
      <w:ind w:left="720" w:firstLine="720"/>
      <w:contextualSpacing/>
      <w:jc w:val="both"/>
    </w:pPr>
    <w:rPr>
      <w:rFonts w:ascii="Garamond" w:hAnsi="Garamond"/>
      <w:sz w:val="28"/>
    </w:rPr>
  </w:style>
  <w:style w:type="paragraph" w:styleId="a9">
    <w:name w:val="Body Text"/>
    <w:basedOn w:val="a"/>
    <w:link w:val="aa"/>
    <w:uiPriority w:val="99"/>
    <w:unhideWhenUsed/>
    <w:rsid w:val="00D3608C"/>
    <w:pPr>
      <w:spacing w:after="120"/>
    </w:pPr>
    <w:rPr>
      <w:lang w:val="x-none"/>
    </w:rPr>
  </w:style>
  <w:style w:type="character" w:customStyle="1" w:styleId="aa">
    <w:name w:val="Основной текст Знак"/>
    <w:basedOn w:val="a0"/>
    <w:link w:val="a9"/>
    <w:uiPriority w:val="99"/>
    <w:rsid w:val="00D3608C"/>
    <w:rPr>
      <w:rFonts w:ascii="Times New Roman" w:eastAsia="Times New Roman" w:hAnsi="Times New Roman" w:cs="Times New Roman"/>
      <w:sz w:val="24"/>
      <w:szCs w:val="24"/>
      <w:lang w:val="x-none" w:eastAsia="ru-RU"/>
    </w:rPr>
  </w:style>
  <w:style w:type="paragraph" w:styleId="33">
    <w:name w:val="Body Text 3"/>
    <w:aliases w:val=" Знак"/>
    <w:basedOn w:val="a"/>
    <w:link w:val="34"/>
    <w:uiPriority w:val="99"/>
    <w:semiHidden/>
    <w:unhideWhenUsed/>
    <w:rsid w:val="00D3608C"/>
    <w:pPr>
      <w:spacing w:after="120"/>
      <w:ind w:firstLine="720"/>
      <w:jc w:val="both"/>
    </w:pPr>
    <w:rPr>
      <w:rFonts w:ascii="Garamond" w:hAnsi="Garamond"/>
      <w:sz w:val="16"/>
      <w:szCs w:val="16"/>
      <w:lang w:val="x-none"/>
    </w:rPr>
  </w:style>
  <w:style w:type="character" w:customStyle="1" w:styleId="34">
    <w:name w:val="Основной текст 3 Знак"/>
    <w:aliases w:val=" Знак Знак"/>
    <w:basedOn w:val="a0"/>
    <w:link w:val="33"/>
    <w:uiPriority w:val="99"/>
    <w:semiHidden/>
    <w:rsid w:val="00D3608C"/>
    <w:rPr>
      <w:rFonts w:ascii="Garamond" w:eastAsia="Times New Roman" w:hAnsi="Garamond" w:cs="Times New Roman"/>
      <w:sz w:val="16"/>
      <w:szCs w:val="16"/>
      <w:lang w:val="x-none" w:eastAsia="ru-RU"/>
    </w:rPr>
  </w:style>
  <w:style w:type="paragraph" w:styleId="ab">
    <w:name w:val="header"/>
    <w:basedOn w:val="a"/>
    <w:link w:val="ac"/>
    <w:rsid w:val="00D3608C"/>
    <w:pPr>
      <w:tabs>
        <w:tab w:val="center" w:pos="4677"/>
        <w:tab w:val="right" w:pos="9355"/>
      </w:tabs>
    </w:pPr>
    <w:rPr>
      <w:lang w:val="x-none"/>
    </w:rPr>
  </w:style>
  <w:style w:type="character" w:customStyle="1" w:styleId="ac">
    <w:name w:val="Верхний колонтитул Знак"/>
    <w:basedOn w:val="a0"/>
    <w:link w:val="ab"/>
    <w:rsid w:val="00D3608C"/>
    <w:rPr>
      <w:rFonts w:ascii="Times New Roman" w:eastAsia="Times New Roman" w:hAnsi="Times New Roman" w:cs="Times New Roman"/>
      <w:sz w:val="24"/>
      <w:szCs w:val="24"/>
      <w:lang w:val="x-none" w:eastAsia="ru-RU"/>
    </w:rPr>
  </w:style>
  <w:style w:type="character" w:styleId="ad">
    <w:name w:val="page number"/>
    <w:basedOn w:val="a0"/>
    <w:rsid w:val="00D3608C"/>
  </w:style>
  <w:style w:type="paragraph" w:styleId="ae">
    <w:name w:val="footer"/>
    <w:basedOn w:val="a"/>
    <w:link w:val="af"/>
    <w:uiPriority w:val="99"/>
    <w:rsid w:val="00D3608C"/>
    <w:pPr>
      <w:tabs>
        <w:tab w:val="center" w:pos="4677"/>
        <w:tab w:val="right" w:pos="9355"/>
      </w:tabs>
    </w:pPr>
    <w:rPr>
      <w:lang w:val="x-none"/>
    </w:rPr>
  </w:style>
  <w:style w:type="character" w:customStyle="1" w:styleId="af">
    <w:name w:val="Нижний колонтитул Знак"/>
    <w:basedOn w:val="a0"/>
    <w:link w:val="ae"/>
    <w:uiPriority w:val="99"/>
    <w:rsid w:val="00D3608C"/>
    <w:rPr>
      <w:rFonts w:ascii="Times New Roman" w:eastAsia="Times New Roman" w:hAnsi="Times New Roman" w:cs="Times New Roman"/>
      <w:sz w:val="24"/>
      <w:szCs w:val="24"/>
      <w:lang w:val="x-none" w:eastAsia="ru-RU"/>
    </w:rPr>
  </w:style>
  <w:style w:type="paragraph" w:styleId="af0">
    <w:name w:val="Body Text Indent"/>
    <w:basedOn w:val="a"/>
    <w:link w:val="af1"/>
    <w:uiPriority w:val="99"/>
    <w:semiHidden/>
    <w:unhideWhenUsed/>
    <w:rsid w:val="00D3608C"/>
    <w:pPr>
      <w:spacing w:after="120"/>
      <w:ind w:left="283"/>
    </w:pPr>
    <w:rPr>
      <w:lang w:val="x-none"/>
    </w:rPr>
  </w:style>
  <w:style w:type="character" w:customStyle="1" w:styleId="af1">
    <w:name w:val="Основной текст с отступом Знак"/>
    <w:basedOn w:val="a0"/>
    <w:link w:val="af0"/>
    <w:uiPriority w:val="99"/>
    <w:semiHidden/>
    <w:rsid w:val="00D3608C"/>
    <w:rPr>
      <w:rFonts w:ascii="Times New Roman" w:eastAsia="Times New Roman" w:hAnsi="Times New Roman" w:cs="Times New Roman"/>
      <w:sz w:val="24"/>
      <w:szCs w:val="24"/>
      <w:lang w:val="x-none" w:eastAsia="ru-RU"/>
    </w:rPr>
  </w:style>
  <w:style w:type="paragraph" w:customStyle="1" w:styleId="Iauiue">
    <w:name w:val="Iau?iue"/>
    <w:rsid w:val="00D3608C"/>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310">
    <w:name w:val="Основной текст с отступом 31"/>
    <w:basedOn w:val="a"/>
    <w:rsid w:val="00D3608C"/>
    <w:pPr>
      <w:suppressAutoHyphens/>
      <w:ind w:firstLine="720"/>
    </w:pPr>
    <w:rPr>
      <w:sz w:val="28"/>
      <w:szCs w:val="20"/>
      <w:lang w:eastAsia="ar-SA"/>
    </w:rPr>
  </w:style>
  <w:style w:type="character" w:customStyle="1" w:styleId="s1">
    <w:name w:val="s1"/>
    <w:rsid w:val="00D3608C"/>
    <w:rPr>
      <w:rFonts w:ascii="Times New Roman" w:hAnsi="Times New Roman" w:cs="Times New Roman" w:hint="default"/>
      <w:b/>
      <w:bCs/>
      <w:i w:val="0"/>
      <w:iCs w:val="0"/>
      <w:strike w:val="0"/>
      <w:dstrike w:val="0"/>
      <w:color w:val="000000"/>
      <w:sz w:val="22"/>
      <w:szCs w:val="22"/>
      <w:u w:val="none"/>
      <w:effect w:val="none"/>
    </w:rPr>
  </w:style>
  <w:style w:type="paragraph" w:styleId="af2">
    <w:name w:val="Title"/>
    <w:basedOn w:val="a"/>
    <w:next w:val="a"/>
    <w:link w:val="af3"/>
    <w:qFormat/>
    <w:rsid w:val="00D3608C"/>
    <w:pPr>
      <w:suppressAutoHyphens/>
      <w:jc w:val="center"/>
    </w:pPr>
    <w:rPr>
      <w:b/>
      <w:bCs/>
      <w:lang w:val="x-none" w:eastAsia="ar-SA"/>
    </w:rPr>
  </w:style>
  <w:style w:type="character" w:customStyle="1" w:styleId="af3">
    <w:name w:val="Название Знак"/>
    <w:basedOn w:val="a0"/>
    <w:link w:val="af2"/>
    <w:rsid w:val="00D3608C"/>
    <w:rPr>
      <w:rFonts w:ascii="Times New Roman" w:eastAsia="Times New Roman" w:hAnsi="Times New Roman" w:cs="Times New Roman"/>
      <w:b/>
      <w:bCs/>
      <w:sz w:val="24"/>
      <w:szCs w:val="24"/>
      <w:lang w:val="x-none" w:eastAsia="ar-SA"/>
    </w:rPr>
  </w:style>
  <w:style w:type="paragraph" w:styleId="af4">
    <w:name w:val="No Spacing"/>
    <w:link w:val="af5"/>
    <w:uiPriority w:val="1"/>
    <w:qFormat/>
    <w:rsid w:val="00D3608C"/>
    <w:pPr>
      <w:suppressAutoHyphens/>
      <w:spacing w:after="0" w:line="240" w:lineRule="auto"/>
    </w:pPr>
    <w:rPr>
      <w:rFonts w:ascii="Calibri" w:eastAsia="Arial" w:hAnsi="Calibri" w:cs="Times New Roman"/>
      <w:lang w:eastAsia="ar-SA"/>
    </w:rPr>
  </w:style>
  <w:style w:type="paragraph" w:customStyle="1" w:styleId="af6">
    <w:name w:val="Стиль"/>
    <w:rsid w:val="00D3608C"/>
    <w:pPr>
      <w:suppressAutoHyphens/>
      <w:spacing w:after="0" w:line="240" w:lineRule="auto"/>
    </w:pPr>
    <w:rPr>
      <w:rFonts w:ascii="Times New Roman" w:eastAsia="Arial" w:hAnsi="Times New Roman" w:cs="Times New Roman"/>
      <w:sz w:val="20"/>
      <w:szCs w:val="20"/>
      <w:lang w:eastAsia="ar-SA"/>
    </w:rPr>
  </w:style>
  <w:style w:type="paragraph" w:customStyle="1" w:styleId="21">
    <w:name w:val="Основной текст с отступом 21"/>
    <w:basedOn w:val="a"/>
    <w:rsid w:val="00D3608C"/>
    <w:pPr>
      <w:suppressAutoHyphens/>
      <w:autoSpaceDE w:val="0"/>
      <w:ind w:left="426" w:hanging="426"/>
      <w:jc w:val="both"/>
    </w:pPr>
    <w:rPr>
      <w:color w:val="000000"/>
      <w:sz w:val="22"/>
      <w:szCs w:val="20"/>
      <w:lang w:eastAsia="ar-SA"/>
    </w:rPr>
  </w:style>
  <w:style w:type="table" w:styleId="af7">
    <w:name w:val="Table Grid"/>
    <w:basedOn w:val="a1"/>
    <w:uiPriority w:val="59"/>
    <w:rsid w:val="00D3608C"/>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00">
    <w:name w:val="Знак10"/>
    <w:basedOn w:val="a"/>
    <w:autoRedefine/>
    <w:rsid w:val="00D3608C"/>
    <w:pPr>
      <w:spacing w:after="160" w:line="240" w:lineRule="exact"/>
    </w:pPr>
    <w:rPr>
      <w:rFonts w:eastAsia="SimSun"/>
      <w:b/>
      <w:bCs/>
      <w:sz w:val="28"/>
      <w:szCs w:val="28"/>
      <w:lang w:val="en-US" w:eastAsia="en-US"/>
    </w:rPr>
  </w:style>
  <w:style w:type="character" w:customStyle="1" w:styleId="s0">
    <w:name w:val="s0"/>
    <w:rsid w:val="00D3608C"/>
    <w:rPr>
      <w:rFonts w:ascii="Times New Roman" w:hAnsi="Times New Roman" w:cs="Times New Roman" w:hint="default"/>
      <w:b w:val="0"/>
      <w:bCs w:val="0"/>
      <w:i w:val="0"/>
      <w:iCs w:val="0"/>
      <w:strike w:val="0"/>
      <w:dstrike w:val="0"/>
      <w:color w:val="000000"/>
      <w:sz w:val="22"/>
      <w:szCs w:val="22"/>
      <w:u w:val="none"/>
      <w:effect w:val="none"/>
    </w:rPr>
  </w:style>
  <w:style w:type="paragraph" w:customStyle="1" w:styleId="35">
    <w:name w:val="Знак3"/>
    <w:basedOn w:val="a"/>
    <w:autoRedefine/>
    <w:rsid w:val="00D3608C"/>
    <w:pPr>
      <w:spacing w:after="160" w:line="240" w:lineRule="exact"/>
    </w:pPr>
    <w:rPr>
      <w:rFonts w:eastAsia="SimSun"/>
      <w:b/>
      <w:bCs/>
      <w:sz w:val="28"/>
      <w:szCs w:val="28"/>
      <w:lang w:val="en-US" w:eastAsia="en-US"/>
    </w:rPr>
  </w:style>
  <w:style w:type="character" w:customStyle="1" w:styleId="s9">
    <w:name w:val="s9"/>
    <w:rsid w:val="00D3608C"/>
    <w:rPr>
      <w:i/>
      <w:iCs/>
      <w:color w:val="333399"/>
      <w:u w:val="single"/>
      <w:bdr w:val="none" w:sz="0" w:space="0" w:color="auto" w:frame="1"/>
    </w:rPr>
  </w:style>
  <w:style w:type="paragraph" w:styleId="22">
    <w:name w:val="Body Text Indent 2"/>
    <w:basedOn w:val="a"/>
    <w:link w:val="23"/>
    <w:rsid w:val="00D3608C"/>
    <w:pPr>
      <w:spacing w:after="120" w:line="480" w:lineRule="auto"/>
      <w:ind w:left="283"/>
    </w:pPr>
  </w:style>
  <w:style w:type="character" w:customStyle="1" w:styleId="23">
    <w:name w:val="Основной текст с отступом 2 Знак"/>
    <w:basedOn w:val="a0"/>
    <w:link w:val="22"/>
    <w:rsid w:val="00D3608C"/>
    <w:rPr>
      <w:rFonts w:ascii="Times New Roman" w:eastAsia="Times New Roman" w:hAnsi="Times New Roman" w:cs="Times New Roman"/>
      <w:sz w:val="24"/>
      <w:szCs w:val="24"/>
      <w:lang w:eastAsia="ru-RU"/>
    </w:rPr>
  </w:style>
  <w:style w:type="paragraph" w:styleId="24">
    <w:name w:val="Body Text 2"/>
    <w:basedOn w:val="a"/>
    <w:link w:val="25"/>
    <w:rsid w:val="00D3608C"/>
    <w:pPr>
      <w:spacing w:after="120" w:line="480" w:lineRule="auto"/>
    </w:pPr>
  </w:style>
  <w:style w:type="character" w:customStyle="1" w:styleId="25">
    <w:name w:val="Основной текст 2 Знак"/>
    <w:basedOn w:val="a0"/>
    <w:link w:val="24"/>
    <w:rsid w:val="00D3608C"/>
    <w:rPr>
      <w:rFonts w:ascii="Times New Roman" w:eastAsia="Times New Roman" w:hAnsi="Times New Roman" w:cs="Times New Roman"/>
      <w:sz w:val="24"/>
      <w:szCs w:val="24"/>
      <w:lang w:eastAsia="ru-RU"/>
    </w:rPr>
  </w:style>
  <w:style w:type="paragraph" w:customStyle="1" w:styleId="11">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D3608C"/>
    <w:pPr>
      <w:spacing w:after="160" w:line="240" w:lineRule="exact"/>
    </w:pPr>
    <w:rPr>
      <w:rFonts w:eastAsia="SimSun"/>
      <w:b/>
      <w:bCs/>
      <w:sz w:val="28"/>
      <w:szCs w:val="28"/>
      <w:lang w:val="en-US" w:eastAsia="en-US"/>
    </w:rPr>
  </w:style>
  <w:style w:type="paragraph" w:styleId="af8">
    <w:name w:val="Closing"/>
    <w:basedOn w:val="a"/>
    <w:link w:val="af9"/>
    <w:rsid w:val="00D3608C"/>
    <w:pPr>
      <w:spacing w:line="220" w:lineRule="atLeast"/>
      <w:ind w:left="840" w:right="-360"/>
    </w:pPr>
    <w:rPr>
      <w:sz w:val="20"/>
      <w:szCs w:val="20"/>
    </w:rPr>
  </w:style>
  <w:style w:type="character" w:customStyle="1" w:styleId="af9">
    <w:name w:val="Прощание Знак"/>
    <w:basedOn w:val="a0"/>
    <w:link w:val="af8"/>
    <w:rsid w:val="00D3608C"/>
    <w:rPr>
      <w:rFonts w:ascii="Times New Roman" w:eastAsia="Times New Roman" w:hAnsi="Times New Roman" w:cs="Times New Roman"/>
      <w:sz w:val="20"/>
      <w:szCs w:val="20"/>
      <w:lang w:eastAsia="ru-RU"/>
    </w:rPr>
  </w:style>
  <w:style w:type="paragraph" w:customStyle="1" w:styleId="afa">
    <w:name w:val="Название документа"/>
    <w:next w:val="a"/>
    <w:rsid w:val="00D3608C"/>
    <w:pPr>
      <w:spacing w:before="140" w:after="540" w:line="600" w:lineRule="atLeast"/>
      <w:ind w:left="840"/>
    </w:pPr>
    <w:rPr>
      <w:rFonts w:ascii="Times New Roman" w:eastAsia="Times New Roman" w:hAnsi="Times New Roman" w:cs="Times New Roman"/>
      <w:spacing w:val="-38"/>
      <w:sz w:val="60"/>
      <w:szCs w:val="20"/>
      <w:lang w:eastAsia="ru-RU"/>
    </w:rPr>
  </w:style>
  <w:style w:type="paragraph" w:styleId="afb">
    <w:name w:val="Message Header"/>
    <w:basedOn w:val="a9"/>
    <w:link w:val="afc"/>
    <w:rsid w:val="00D3608C"/>
    <w:pPr>
      <w:keepLines/>
      <w:spacing w:after="0" w:line="415" w:lineRule="atLeast"/>
      <w:ind w:left="1985" w:right="-360" w:hanging="1145"/>
    </w:pPr>
    <w:rPr>
      <w:sz w:val="20"/>
      <w:szCs w:val="20"/>
    </w:rPr>
  </w:style>
  <w:style w:type="character" w:customStyle="1" w:styleId="afc">
    <w:name w:val="Шапка Знак"/>
    <w:basedOn w:val="a0"/>
    <w:link w:val="afb"/>
    <w:rsid w:val="00D3608C"/>
    <w:rPr>
      <w:rFonts w:ascii="Times New Roman" w:eastAsia="Times New Roman" w:hAnsi="Times New Roman" w:cs="Times New Roman"/>
      <w:sz w:val="20"/>
      <w:szCs w:val="20"/>
      <w:lang w:val="x-none" w:eastAsia="ru-RU"/>
    </w:rPr>
  </w:style>
  <w:style w:type="paragraph" w:customStyle="1" w:styleId="afd">
    <w:name w:val="Заголовок сообщения (первый)"/>
    <w:basedOn w:val="afb"/>
    <w:next w:val="afb"/>
    <w:rsid w:val="00D3608C"/>
  </w:style>
  <w:style w:type="character" w:customStyle="1" w:styleId="afe">
    <w:name w:val="Заголовок сообщения (текст)"/>
    <w:rsid w:val="00D3608C"/>
    <w:rPr>
      <w:rFonts w:ascii="Arial" w:hAnsi="Arial"/>
      <w:b/>
      <w:spacing w:val="-4"/>
      <w:sz w:val="18"/>
      <w:vertAlign w:val="baseline"/>
    </w:rPr>
  </w:style>
  <w:style w:type="paragraph" w:customStyle="1" w:styleId="aff">
    <w:name w:val="Заголовок сообщения (последний)"/>
    <w:basedOn w:val="afb"/>
    <w:next w:val="a9"/>
    <w:rsid w:val="00D3608C"/>
    <w:pPr>
      <w:pBdr>
        <w:bottom w:val="single" w:sz="6" w:space="22" w:color="auto"/>
      </w:pBdr>
      <w:spacing w:after="400"/>
    </w:pPr>
  </w:style>
  <w:style w:type="paragraph" w:customStyle="1" w:styleId="aff0">
    <w:name w:val="Девиз"/>
    <w:basedOn w:val="a"/>
    <w:rsid w:val="00D3608C"/>
    <w:pPr>
      <w:framePr w:w="5170" w:h="1800" w:hRule="exact" w:hSpace="187" w:vSpace="187" w:wrap="around" w:vAnchor="page" w:hAnchor="page" w:x="966" w:yAlign="bottom" w:anchorLock="1"/>
    </w:pPr>
    <w:rPr>
      <w:rFonts w:ascii="Impact" w:hAnsi="Impact"/>
      <w:caps/>
      <w:color w:val="FFFFFF"/>
      <w:spacing w:val="20"/>
      <w:position w:val="12"/>
      <w:sz w:val="48"/>
      <w:szCs w:val="20"/>
    </w:rPr>
  </w:style>
  <w:style w:type="paragraph" w:customStyle="1" w:styleId="xl33">
    <w:name w:val="xl33"/>
    <w:basedOn w:val="a"/>
    <w:rsid w:val="00D3608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style>
  <w:style w:type="character" w:styleId="aff1">
    <w:name w:val="FollowedHyperlink"/>
    <w:uiPriority w:val="99"/>
    <w:rsid w:val="00D3608C"/>
    <w:rPr>
      <w:color w:val="800080"/>
      <w:u w:val="single"/>
    </w:rPr>
  </w:style>
  <w:style w:type="paragraph" w:customStyle="1" w:styleId="aff2">
    <w:name w:val="Содержимое таблицы"/>
    <w:basedOn w:val="a"/>
    <w:rsid w:val="00D3608C"/>
    <w:pPr>
      <w:widowControl w:val="0"/>
      <w:suppressLineNumbers/>
      <w:suppressAutoHyphens/>
    </w:pPr>
    <w:rPr>
      <w:rFonts w:eastAsia="SimSun" w:cs="Tahoma"/>
      <w:kern w:val="1"/>
      <w:lang w:eastAsia="hi-IN" w:bidi="hi-IN"/>
    </w:rPr>
  </w:style>
  <w:style w:type="numbering" w:customStyle="1" w:styleId="12">
    <w:name w:val="Нет списка1"/>
    <w:next w:val="a2"/>
    <w:semiHidden/>
    <w:unhideWhenUsed/>
    <w:rsid w:val="00D3608C"/>
  </w:style>
  <w:style w:type="paragraph" w:customStyle="1" w:styleId="FormHeader1">
    <w:name w:val="Form Header 1"/>
    <w:basedOn w:val="a"/>
    <w:next w:val="a"/>
    <w:rsid w:val="00D3608C"/>
    <w:pPr>
      <w:tabs>
        <w:tab w:val="right" w:pos="9923"/>
      </w:tabs>
      <w:spacing w:before="80" w:after="80"/>
    </w:pPr>
    <w:rPr>
      <w:rFonts w:ascii="Arial" w:hAnsi="Arial"/>
      <w:b/>
      <w:szCs w:val="20"/>
      <w:lang w:val="tr-TR" w:eastAsia="en-US"/>
    </w:rPr>
  </w:style>
  <w:style w:type="character" w:styleId="aff3">
    <w:name w:val="Emphasis"/>
    <w:qFormat/>
    <w:rsid w:val="00D3608C"/>
    <w:rPr>
      <w:i/>
      <w:iCs/>
    </w:rPr>
  </w:style>
  <w:style w:type="paragraph" w:customStyle="1" w:styleId="xl65">
    <w:name w:val="xl65"/>
    <w:basedOn w:val="a"/>
    <w:rsid w:val="00D3608C"/>
    <w:pPr>
      <w:spacing w:before="100" w:beforeAutospacing="1" w:after="100" w:afterAutospacing="1"/>
      <w:jc w:val="center"/>
      <w:textAlignment w:val="center"/>
    </w:pPr>
    <w:rPr>
      <w:sz w:val="28"/>
      <w:szCs w:val="28"/>
    </w:rPr>
  </w:style>
  <w:style w:type="paragraph" w:customStyle="1" w:styleId="xl66">
    <w:name w:val="xl66"/>
    <w:basedOn w:val="a"/>
    <w:rsid w:val="00D3608C"/>
    <w:pPr>
      <w:spacing w:before="100" w:beforeAutospacing="1" w:after="100" w:afterAutospacing="1"/>
      <w:textAlignment w:val="center"/>
    </w:pPr>
    <w:rPr>
      <w:sz w:val="28"/>
      <w:szCs w:val="28"/>
    </w:rPr>
  </w:style>
  <w:style w:type="paragraph" w:customStyle="1" w:styleId="xl67">
    <w:name w:val="xl67"/>
    <w:basedOn w:val="a"/>
    <w:rsid w:val="00D3608C"/>
    <w:pPr>
      <w:spacing w:before="100" w:beforeAutospacing="1" w:after="100" w:afterAutospacing="1"/>
      <w:textAlignment w:val="center"/>
    </w:pPr>
    <w:rPr>
      <w:sz w:val="28"/>
      <w:szCs w:val="28"/>
    </w:rPr>
  </w:style>
  <w:style w:type="paragraph" w:customStyle="1" w:styleId="xl68">
    <w:name w:val="xl68"/>
    <w:basedOn w:val="a"/>
    <w:rsid w:val="00D3608C"/>
    <w:pPr>
      <w:spacing w:before="100" w:beforeAutospacing="1" w:after="100" w:afterAutospacing="1"/>
      <w:jc w:val="center"/>
      <w:textAlignment w:val="center"/>
    </w:pPr>
    <w:rPr>
      <w:sz w:val="28"/>
      <w:szCs w:val="28"/>
    </w:rPr>
  </w:style>
  <w:style w:type="paragraph" w:customStyle="1" w:styleId="xl69">
    <w:name w:val="xl69"/>
    <w:basedOn w:val="a"/>
    <w:rsid w:val="00D3608C"/>
    <w:pPr>
      <w:spacing w:before="100" w:beforeAutospacing="1" w:after="100" w:afterAutospacing="1"/>
      <w:textAlignment w:val="center"/>
    </w:pPr>
    <w:rPr>
      <w:sz w:val="28"/>
      <w:szCs w:val="28"/>
    </w:rPr>
  </w:style>
  <w:style w:type="paragraph" w:customStyle="1" w:styleId="xl70">
    <w:name w:val="xl70"/>
    <w:basedOn w:val="a"/>
    <w:rsid w:val="00D360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1">
    <w:name w:val="xl71"/>
    <w:basedOn w:val="a"/>
    <w:rsid w:val="00D360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72">
    <w:name w:val="xl72"/>
    <w:basedOn w:val="a"/>
    <w:rsid w:val="00D360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3">
    <w:name w:val="xl73"/>
    <w:basedOn w:val="a"/>
    <w:rsid w:val="00D360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4">
    <w:name w:val="xl74"/>
    <w:basedOn w:val="a"/>
    <w:rsid w:val="00D360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75">
    <w:name w:val="xl75"/>
    <w:basedOn w:val="a"/>
    <w:rsid w:val="00D360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76">
    <w:name w:val="xl76"/>
    <w:basedOn w:val="a"/>
    <w:rsid w:val="00D360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77">
    <w:name w:val="xl77"/>
    <w:basedOn w:val="a"/>
    <w:rsid w:val="00D360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8"/>
      <w:szCs w:val="28"/>
    </w:rPr>
  </w:style>
  <w:style w:type="paragraph" w:customStyle="1" w:styleId="xl78">
    <w:name w:val="xl78"/>
    <w:basedOn w:val="a"/>
    <w:rsid w:val="00D360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79">
    <w:name w:val="xl79"/>
    <w:basedOn w:val="a"/>
    <w:rsid w:val="00D360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80">
    <w:name w:val="xl80"/>
    <w:basedOn w:val="a"/>
    <w:rsid w:val="00D360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8"/>
      <w:szCs w:val="28"/>
    </w:rPr>
  </w:style>
  <w:style w:type="paragraph" w:customStyle="1" w:styleId="xl81">
    <w:name w:val="xl81"/>
    <w:basedOn w:val="a"/>
    <w:rsid w:val="00D3608C"/>
    <w:pPr>
      <w:pBdr>
        <w:top w:val="single" w:sz="4" w:space="0" w:color="auto"/>
        <w:left w:val="single" w:sz="4" w:space="0" w:color="auto"/>
        <w:bottom w:val="single" w:sz="4" w:space="0" w:color="auto"/>
      </w:pBdr>
      <w:spacing w:before="100" w:beforeAutospacing="1" w:after="100" w:afterAutospacing="1"/>
      <w:textAlignment w:val="center"/>
    </w:pPr>
    <w:rPr>
      <w:b/>
      <w:bCs/>
      <w:sz w:val="28"/>
      <w:szCs w:val="28"/>
    </w:rPr>
  </w:style>
  <w:style w:type="paragraph" w:customStyle="1" w:styleId="xl82">
    <w:name w:val="xl82"/>
    <w:basedOn w:val="a"/>
    <w:rsid w:val="00D3608C"/>
    <w:pPr>
      <w:pBdr>
        <w:top w:val="single" w:sz="4" w:space="0" w:color="auto"/>
        <w:bottom w:val="single" w:sz="4" w:space="0" w:color="auto"/>
      </w:pBdr>
      <w:spacing w:before="100" w:beforeAutospacing="1" w:after="100" w:afterAutospacing="1"/>
      <w:textAlignment w:val="center"/>
    </w:pPr>
    <w:rPr>
      <w:b/>
      <w:bCs/>
      <w:sz w:val="28"/>
      <w:szCs w:val="28"/>
    </w:rPr>
  </w:style>
  <w:style w:type="paragraph" w:customStyle="1" w:styleId="xl83">
    <w:name w:val="xl83"/>
    <w:basedOn w:val="a"/>
    <w:rsid w:val="00D3608C"/>
    <w:pPr>
      <w:pBdr>
        <w:top w:val="single" w:sz="4" w:space="0" w:color="auto"/>
        <w:bottom w:val="single" w:sz="4" w:space="0" w:color="auto"/>
        <w:right w:val="single" w:sz="4" w:space="0" w:color="auto"/>
      </w:pBdr>
      <w:spacing w:before="100" w:beforeAutospacing="1" w:after="100" w:afterAutospacing="1"/>
      <w:textAlignment w:val="center"/>
    </w:pPr>
    <w:rPr>
      <w:b/>
      <w:bCs/>
      <w:sz w:val="28"/>
      <w:szCs w:val="28"/>
    </w:rPr>
  </w:style>
  <w:style w:type="paragraph" w:customStyle="1" w:styleId="xl84">
    <w:name w:val="xl84"/>
    <w:basedOn w:val="a"/>
    <w:rsid w:val="00D3608C"/>
    <w:pPr>
      <w:pBdr>
        <w:top w:val="single" w:sz="4" w:space="0" w:color="auto"/>
        <w:left w:val="single" w:sz="4" w:space="0" w:color="auto"/>
        <w:bottom w:val="single" w:sz="4" w:space="0" w:color="auto"/>
      </w:pBdr>
      <w:spacing w:before="100" w:beforeAutospacing="1" w:after="100" w:afterAutospacing="1"/>
      <w:textAlignment w:val="center"/>
    </w:pPr>
    <w:rPr>
      <w:b/>
      <w:bCs/>
      <w:sz w:val="28"/>
      <w:szCs w:val="28"/>
    </w:rPr>
  </w:style>
  <w:style w:type="paragraph" w:customStyle="1" w:styleId="xl85">
    <w:name w:val="xl85"/>
    <w:basedOn w:val="a"/>
    <w:rsid w:val="00D3608C"/>
    <w:pPr>
      <w:pBdr>
        <w:top w:val="single" w:sz="4" w:space="0" w:color="auto"/>
        <w:bottom w:val="single" w:sz="4" w:space="0" w:color="auto"/>
      </w:pBdr>
      <w:spacing w:before="100" w:beforeAutospacing="1" w:after="100" w:afterAutospacing="1"/>
      <w:textAlignment w:val="center"/>
    </w:pPr>
    <w:rPr>
      <w:b/>
      <w:bCs/>
      <w:sz w:val="28"/>
      <w:szCs w:val="28"/>
    </w:rPr>
  </w:style>
  <w:style w:type="paragraph" w:customStyle="1" w:styleId="xl86">
    <w:name w:val="xl86"/>
    <w:basedOn w:val="a"/>
    <w:rsid w:val="00D3608C"/>
    <w:pPr>
      <w:pBdr>
        <w:top w:val="single" w:sz="4" w:space="0" w:color="auto"/>
        <w:bottom w:val="single" w:sz="4" w:space="0" w:color="auto"/>
        <w:right w:val="single" w:sz="4" w:space="0" w:color="auto"/>
      </w:pBdr>
      <w:spacing w:before="100" w:beforeAutospacing="1" w:after="100" w:afterAutospacing="1"/>
      <w:textAlignment w:val="center"/>
    </w:pPr>
    <w:rPr>
      <w:b/>
      <w:bCs/>
      <w:sz w:val="28"/>
      <w:szCs w:val="28"/>
    </w:rPr>
  </w:style>
  <w:style w:type="paragraph" w:customStyle="1" w:styleId="xl87">
    <w:name w:val="xl87"/>
    <w:basedOn w:val="a"/>
    <w:rsid w:val="00D3608C"/>
    <w:pPr>
      <w:spacing w:before="100" w:beforeAutospacing="1" w:after="100" w:afterAutospacing="1"/>
      <w:textAlignment w:val="center"/>
    </w:pPr>
    <w:rPr>
      <w:sz w:val="28"/>
      <w:szCs w:val="28"/>
    </w:rPr>
  </w:style>
  <w:style w:type="paragraph" w:customStyle="1" w:styleId="13">
    <w:name w:val="Знак Знак Знак1 Знак"/>
    <w:basedOn w:val="a"/>
    <w:autoRedefine/>
    <w:rsid w:val="000D3C13"/>
    <w:pPr>
      <w:spacing w:after="160" w:line="240" w:lineRule="exact"/>
    </w:pPr>
    <w:rPr>
      <w:rFonts w:eastAsia="SimSun"/>
      <w:b/>
      <w:bCs/>
      <w:sz w:val="28"/>
      <w:szCs w:val="28"/>
      <w:lang w:val="en-US" w:eastAsia="en-US"/>
    </w:rPr>
  </w:style>
  <w:style w:type="character" w:customStyle="1" w:styleId="30">
    <w:name w:val="Заголовок 3 Знак"/>
    <w:basedOn w:val="a0"/>
    <w:link w:val="3"/>
    <w:uiPriority w:val="9"/>
    <w:semiHidden/>
    <w:rsid w:val="00A138CA"/>
    <w:rPr>
      <w:rFonts w:asciiTheme="majorHAnsi" w:eastAsiaTheme="majorEastAsia" w:hAnsiTheme="majorHAnsi" w:cstheme="majorBidi"/>
      <w:b/>
      <w:bCs/>
      <w:color w:val="4F81BD" w:themeColor="accent1"/>
      <w:sz w:val="24"/>
      <w:szCs w:val="24"/>
      <w:lang w:eastAsia="ru-RU"/>
    </w:rPr>
  </w:style>
  <w:style w:type="character" w:styleId="aff4">
    <w:name w:val="Strong"/>
    <w:uiPriority w:val="22"/>
    <w:qFormat/>
    <w:rsid w:val="00EC2836"/>
    <w:rPr>
      <w:b/>
      <w:bCs/>
    </w:rPr>
  </w:style>
  <w:style w:type="character" w:customStyle="1" w:styleId="af5">
    <w:name w:val="Без интервала Знак"/>
    <w:link w:val="af4"/>
    <w:uiPriority w:val="1"/>
    <w:locked/>
    <w:rsid w:val="00054CF7"/>
    <w:rPr>
      <w:rFonts w:ascii="Calibri" w:eastAsia="Arial" w:hAnsi="Calibri"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80880">
      <w:bodyDiv w:val="1"/>
      <w:marLeft w:val="0"/>
      <w:marRight w:val="0"/>
      <w:marTop w:val="0"/>
      <w:marBottom w:val="0"/>
      <w:divBdr>
        <w:top w:val="none" w:sz="0" w:space="0" w:color="auto"/>
        <w:left w:val="none" w:sz="0" w:space="0" w:color="auto"/>
        <w:bottom w:val="none" w:sz="0" w:space="0" w:color="auto"/>
        <w:right w:val="none" w:sz="0" w:space="0" w:color="auto"/>
      </w:divBdr>
    </w:div>
    <w:div w:id="33120493">
      <w:bodyDiv w:val="1"/>
      <w:marLeft w:val="0"/>
      <w:marRight w:val="0"/>
      <w:marTop w:val="0"/>
      <w:marBottom w:val="0"/>
      <w:divBdr>
        <w:top w:val="none" w:sz="0" w:space="0" w:color="auto"/>
        <w:left w:val="none" w:sz="0" w:space="0" w:color="auto"/>
        <w:bottom w:val="none" w:sz="0" w:space="0" w:color="auto"/>
        <w:right w:val="none" w:sz="0" w:space="0" w:color="auto"/>
      </w:divBdr>
    </w:div>
    <w:div w:id="44526751">
      <w:bodyDiv w:val="1"/>
      <w:marLeft w:val="0"/>
      <w:marRight w:val="0"/>
      <w:marTop w:val="0"/>
      <w:marBottom w:val="0"/>
      <w:divBdr>
        <w:top w:val="none" w:sz="0" w:space="0" w:color="auto"/>
        <w:left w:val="none" w:sz="0" w:space="0" w:color="auto"/>
        <w:bottom w:val="none" w:sz="0" w:space="0" w:color="auto"/>
        <w:right w:val="none" w:sz="0" w:space="0" w:color="auto"/>
      </w:divBdr>
    </w:div>
    <w:div w:id="65106122">
      <w:bodyDiv w:val="1"/>
      <w:marLeft w:val="0"/>
      <w:marRight w:val="0"/>
      <w:marTop w:val="0"/>
      <w:marBottom w:val="0"/>
      <w:divBdr>
        <w:top w:val="none" w:sz="0" w:space="0" w:color="auto"/>
        <w:left w:val="none" w:sz="0" w:space="0" w:color="auto"/>
        <w:bottom w:val="none" w:sz="0" w:space="0" w:color="auto"/>
        <w:right w:val="none" w:sz="0" w:space="0" w:color="auto"/>
      </w:divBdr>
    </w:div>
    <w:div w:id="80565270">
      <w:bodyDiv w:val="1"/>
      <w:marLeft w:val="0"/>
      <w:marRight w:val="0"/>
      <w:marTop w:val="0"/>
      <w:marBottom w:val="0"/>
      <w:divBdr>
        <w:top w:val="none" w:sz="0" w:space="0" w:color="auto"/>
        <w:left w:val="none" w:sz="0" w:space="0" w:color="auto"/>
        <w:bottom w:val="none" w:sz="0" w:space="0" w:color="auto"/>
        <w:right w:val="none" w:sz="0" w:space="0" w:color="auto"/>
      </w:divBdr>
    </w:div>
    <w:div w:id="93787173">
      <w:bodyDiv w:val="1"/>
      <w:marLeft w:val="0"/>
      <w:marRight w:val="0"/>
      <w:marTop w:val="0"/>
      <w:marBottom w:val="0"/>
      <w:divBdr>
        <w:top w:val="none" w:sz="0" w:space="0" w:color="auto"/>
        <w:left w:val="none" w:sz="0" w:space="0" w:color="auto"/>
        <w:bottom w:val="none" w:sz="0" w:space="0" w:color="auto"/>
        <w:right w:val="none" w:sz="0" w:space="0" w:color="auto"/>
      </w:divBdr>
    </w:div>
    <w:div w:id="121310232">
      <w:bodyDiv w:val="1"/>
      <w:marLeft w:val="0"/>
      <w:marRight w:val="0"/>
      <w:marTop w:val="0"/>
      <w:marBottom w:val="0"/>
      <w:divBdr>
        <w:top w:val="none" w:sz="0" w:space="0" w:color="auto"/>
        <w:left w:val="none" w:sz="0" w:space="0" w:color="auto"/>
        <w:bottom w:val="none" w:sz="0" w:space="0" w:color="auto"/>
        <w:right w:val="none" w:sz="0" w:space="0" w:color="auto"/>
      </w:divBdr>
    </w:div>
    <w:div w:id="124740739">
      <w:bodyDiv w:val="1"/>
      <w:marLeft w:val="0"/>
      <w:marRight w:val="0"/>
      <w:marTop w:val="0"/>
      <w:marBottom w:val="0"/>
      <w:divBdr>
        <w:top w:val="none" w:sz="0" w:space="0" w:color="auto"/>
        <w:left w:val="none" w:sz="0" w:space="0" w:color="auto"/>
        <w:bottom w:val="none" w:sz="0" w:space="0" w:color="auto"/>
        <w:right w:val="none" w:sz="0" w:space="0" w:color="auto"/>
      </w:divBdr>
    </w:div>
    <w:div w:id="129447488">
      <w:bodyDiv w:val="1"/>
      <w:marLeft w:val="0"/>
      <w:marRight w:val="0"/>
      <w:marTop w:val="0"/>
      <w:marBottom w:val="0"/>
      <w:divBdr>
        <w:top w:val="none" w:sz="0" w:space="0" w:color="auto"/>
        <w:left w:val="none" w:sz="0" w:space="0" w:color="auto"/>
        <w:bottom w:val="none" w:sz="0" w:space="0" w:color="auto"/>
        <w:right w:val="none" w:sz="0" w:space="0" w:color="auto"/>
      </w:divBdr>
    </w:div>
    <w:div w:id="151258606">
      <w:bodyDiv w:val="1"/>
      <w:marLeft w:val="0"/>
      <w:marRight w:val="0"/>
      <w:marTop w:val="0"/>
      <w:marBottom w:val="0"/>
      <w:divBdr>
        <w:top w:val="none" w:sz="0" w:space="0" w:color="auto"/>
        <w:left w:val="none" w:sz="0" w:space="0" w:color="auto"/>
        <w:bottom w:val="none" w:sz="0" w:space="0" w:color="auto"/>
        <w:right w:val="none" w:sz="0" w:space="0" w:color="auto"/>
      </w:divBdr>
    </w:div>
    <w:div w:id="153226010">
      <w:bodyDiv w:val="1"/>
      <w:marLeft w:val="0"/>
      <w:marRight w:val="0"/>
      <w:marTop w:val="0"/>
      <w:marBottom w:val="0"/>
      <w:divBdr>
        <w:top w:val="none" w:sz="0" w:space="0" w:color="auto"/>
        <w:left w:val="none" w:sz="0" w:space="0" w:color="auto"/>
        <w:bottom w:val="none" w:sz="0" w:space="0" w:color="auto"/>
        <w:right w:val="none" w:sz="0" w:space="0" w:color="auto"/>
      </w:divBdr>
    </w:div>
    <w:div w:id="182287531">
      <w:bodyDiv w:val="1"/>
      <w:marLeft w:val="0"/>
      <w:marRight w:val="0"/>
      <w:marTop w:val="0"/>
      <w:marBottom w:val="0"/>
      <w:divBdr>
        <w:top w:val="none" w:sz="0" w:space="0" w:color="auto"/>
        <w:left w:val="none" w:sz="0" w:space="0" w:color="auto"/>
        <w:bottom w:val="none" w:sz="0" w:space="0" w:color="auto"/>
        <w:right w:val="none" w:sz="0" w:space="0" w:color="auto"/>
      </w:divBdr>
    </w:div>
    <w:div w:id="199248549">
      <w:bodyDiv w:val="1"/>
      <w:marLeft w:val="0"/>
      <w:marRight w:val="0"/>
      <w:marTop w:val="0"/>
      <w:marBottom w:val="0"/>
      <w:divBdr>
        <w:top w:val="none" w:sz="0" w:space="0" w:color="auto"/>
        <w:left w:val="none" w:sz="0" w:space="0" w:color="auto"/>
        <w:bottom w:val="none" w:sz="0" w:space="0" w:color="auto"/>
        <w:right w:val="none" w:sz="0" w:space="0" w:color="auto"/>
      </w:divBdr>
    </w:div>
    <w:div w:id="200747551">
      <w:bodyDiv w:val="1"/>
      <w:marLeft w:val="0"/>
      <w:marRight w:val="0"/>
      <w:marTop w:val="0"/>
      <w:marBottom w:val="0"/>
      <w:divBdr>
        <w:top w:val="none" w:sz="0" w:space="0" w:color="auto"/>
        <w:left w:val="none" w:sz="0" w:space="0" w:color="auto"/>
        <w:bottom w:val="none" w:sz="0" w:space="0" w:color="auto"/>
        <w:right w:val="none" w:sz="0" w:space="0" w:color="auto"/>
      </w:divBdr>
    </w:div>
    <w:div w:id="213473305">
      <w:bodyDiv w:val="1"/>
      <w:marLeft w:val="0"/>
      <w:marRight w:val="0"/>
      <w:marTop w:val="0"/>
      <w:marBottom w:val="0"/>
      <w:divBdr>
        <w:top w:val="none" w:sz="0" w:space="0" w:color="auto"/>
        <w:left w:val="none" w:sz="0" w:space="0" w:color="auto"/>
        <w:bottom w:val="none" w:sz="0" w:space="0" w:color="auto"/>
        <w:right w:val="none" w:sz="0" w:space="0" w:color="auto"/>
      </w:divBdr>
    </w:div>
    <w:div w:id="222185680">
      <w:bodyDiv w:val="1"/>
      <w:marLeft w:val="0"/>
      <w:marRight w:val="0"/>
      <w:marTop w:val="0"/>
      <w:marBottom w:val="0"/>
      <w:divBdr>
        <w:top w:val="none" w:sz="0" w:space="0" w:color="auto"/>
        <w:left w:val="none" w:sz="0" w:space="0" w:color="auto"/>
        <w:bottom w:val="none" w:sz="0" w:space="0" w:color="auto"/>
        <w:right w:val="none" w:sz="0" w:space="0" w:color="auto"/>
      </w:divBdr>
    </w:div>
    <w:div w:id="273752959">
      <w:bodyDiv w:val="1"/>
      <w:marLeft w:val="0"/>
      <w:marRight w:val="0"/>
      <w:marTop w:val="0"/>
      <w:marBottom w:val="0"/>
      <w:divBdr>
        <w:top w:val="none" w:sz="0" w:space="0" w:color="auto"/>
        <w:left w:val="none" w:sz="0" w:space="0" w:color="auto"/>
        <w:bottom w:val="none" w:sz="0" w:space="0" w:color="auto"/>
        <w:right w:val="none" w:sz="0" w:space="0" w:color="auto"/>
      </w:divBdr>
    </w:div>
    <w:div w:id="290747793">
      <w:bodyDiv w:val="1"/>
      <w:marLeft w:val="0"/>
      <w:marRight w:val="0"/>
      <w:marTop w:val="0"/>
      <w:marBottom w:val="0"/>
      <w:divBdr>
        <w:top w:val="none" w:sz="0" w:space="0" w:color="auto"/>
        <w:left w:val="none" w:sz="0" w:space="0" w:color="auto"/>
        <w:bottom w:val="none" w:sz="0" w:space="0" w:color="auto"/>
        <w:right w:val="none" w:sz="0" w:space="0" w:color="auto"/>
      </w:divBdr>
    </w:div>
    <w:div w:id="299775523">
      <w:bodyDiv w:val="1"/>
      <w:marLeft w:val="0"/>
      <w:marRight w:val="0"/>
      <w:marTop w:val="0"/>
      <w:marBottom w:val="0"/>
      <w:divBdr>
        <w:top w:val="none" w:sz="0" w:space="0" w:color="auto"/>
        <w:left w:val="none" w:sz="0" w:space="0" w:color="auto"/>
        <w:bottom w:val="none" w:sz="0" w:space="0" w:color="auto"/>
        <w:right w:val="none" w:sz="0" w:space="0" w:color="auto"/>
      </w:divBdr>
    </w:div>
    <w:div w:id="364913366">
      <w:bodyDiv w:val="1"/>
      <w:marLeft w:val="0"/>
      <w:marRight w:val="0"/>
      <w:marTop w:val="0"/>
      <w:marBottom w:val="0"/>
      <w:divBdr>
        <w:top w:val="none" w:sz="0" w:space="0" w:color="auto"/>
        <w:left w:val="none" w:sz="0" w:space="0" w:color="auto"/>
        <w:bottom w:val="none" w:sz="0" w:space="0" w:color="auto"/>
        <w:right w:val="none" w:sz="0" w:space="0" w:color="auto"/>
      </w:divBdr>
    </w:div>
    <w:div w:id="382410770">
      <w:bodyDiv w:val="1"/>
      <w:marLeft w:val="0"/>
      <w:marRight w:val="0"/>
      <w:marTop w:val="0"/>
      <w:marBottom w:val="0"/>
      <w:divBdr>
        <w:top w:val="none" w:sz="0" w:space="0" w:color="auto"/>
        <w:left w:val="none" w:sz="0" w:space="0" w:color="auto"/>
        <w:bottom w:val="none" w:sz="0" w:space="0" w:color="auto"/>
        <w:right w:val="none" w:sz="0" w:space="0" w:color="auto"/>
      </w:divBdr>
    </w:div>
    <w:div w:id="387997095">
      <w:bodyDiv w:val="1"/>
      <w:marLeft w:val="0"/>
      <w:marRight w:val="0"/>
      <w:marTop w:val="0"/>
      <w:marBottom w:val="0"/>
      <w:divBdr>
        <w:top w:val="none" w:sz="0" w:space="0" w:color="auto"/>
        <w:left w:val="none" w:sz="0" w:space="0" w:color="auto"/>
        <w:bottom w:val="none" w:sz="0" w:space="0" w:color="auto"/>
        <w:right w:val="none" w:sz="0" w:space="0" w:color="auto"/>
      </w:divBdr>
    </w:div>
    <w:div w:id="392851238">
      <w:bodyDiv w:val="1"/>
      <w:marLeft w:val="0"/>
      <w:marRight w:val="0"/>
      <w:marTop w:val="0"/>
      <w:marBottom w:val="0"/>
      <w:divBdr>
        <w:top w:val="none" w:sz="0" w:space="0" w:color="auto"/>
        <w:left w:val="none" w:sz="0" w:space="0" w:color="auto"/>
        <w:bottom w:val="none" w:sz="0" w:space="0" w:color="auto"/>
        <w:right w:val="none" w:sz="0" w:space="0" w:color="auto"/>
      </w:divBdr>
    </w:div>
    <w:div w:id="419639420">
      <w:bodyDiv w:val="1"/>
      <w:marLeft w:val="0"/>
      <w:marRight w:val="0"/>
      <w:marTop w:val="0"/>
      <w:marBottom w:val="0"/>
      <w:divBdr>
        <w:top w:val="none" w:sz="0" w:space="0" w:color="auto"/>
        <w:left w:val="none" w:sz="0" w:space="0" w:color="auto"/>
        <w:bottom w:val="none" w:sz="0" w:space="0" w:color="auto"/>
        <w:right w:val="none" w:sz="0" w:space="0" w:color="auto"/>
      </w:divBdr>
    </w:div>
    <w:div w:id="425737274">
      <w:bodyDiv w:val="1"/>
      <w:marLeft w:val="0"/>
      <w:marRight w:val="0"/>
      <w:marTop w:val="0"/>
      <w:marBottom w:val="0"/>
      <w:divBdr>
        <w:top w:val="none" w:sz="0" w:space="0" w:color="auto"/>
        <w:left w:val="none" w:sz="0" w:space="0" w:color="auto"/>
        <w:bottom w:val="none" w:sz="0" w:space="0" w:color="auto"/>
        <w:right w:val="none" w:sz="0" w:space="0" w:color="auto"/>
      </w:divBdr>
    </w:div>
    <w:div w:id="425924996">
      <w:bodyDiv w:val="1"/>
      <w:marLeft w:val="0"/>
      <w:marRight w:val="0"/>
      <w:marTop w:val="0"/>
      <w:marBottom w:val="0"/>
      <w:divBdr>
        <w:top w:val="none" w:sz="0" w:space="0" w:color="auto"/>
        <w:left w:val="none" w:sz="0" w:space="0" w:color="auto"/>
        <w:bottom w:val="none" w:sz="0" w:space="0" w:color="auto"/>
        <w:right w:val="none" w:sz="0" w:space="0" w:color="auto"/>
      </w:divBdr>
    </w:div>
    <w:div w:id="434793814">
      <w:bodyDiv w:val="1"/>
      <w:marLeft w:val="0"/>
      <w:marRight w:val="0"/>
      <w:marTop w:val="0"/>
      <w:marBottom w:val="0"/>
      <w:divBdr>
        <w:top w:val="none" w:sz="0" w:space="0" w:color="auto"/>
        <w:left w:val="none" w:sz="0" w:space="0" w:color="auto"/>
        <w:bottom w:val="none" w:sz="0" w:space="0" w:color="auto"/>
        <w:right w:val="none" w:sz="0" w:space="0" w:color="auto"/>
      </w:divBdr>
    </w:div>
    <w:div w:id="447550488">
      <w:bodyDiv w:val="1"/>
      <w:marLeft w:val="0"/>
      <w:marRight w:val="0"/>
      <w:marTop w:val="0"/>
      <w:marBottom w:val="0"/>
      <w:divBdr>
        <w:top w:val="none" w:sz="0" w:space="0" w:color="auto"/>
        <w:left w:val="none" w:sz="0" w:space="0" w:color="auto"/>
        <w:bottom w:val="none" w:sz="0" w:space="0" w:color="auto"/>
        <w:right w:val="none" w:sz="0" w:space="0" w:color="auto"/>
      </w:divBdr>
    </w:div>
    <w:div w:id="449016389">
      <w:bodyDiv w:val="1"/>
      <w:marLeft w:val="0"/>
      <w:marRight w:val="0"/>
      <w:marTop w:val="0"/>
      <w:marBottom w:val="0"/>
      <w:divBdr>
        <w:top w:val="none" w:sz="0" w:space="0" w:color="auto"/>
        <w:left w:val="none" w:sz="0" w:space="0" w:color="auto"/>
        <w:bottom w:val="none" w:sz="0" w:space="0" w:color="auto"/>
        <w:right w:val="none" w:sz="0" w:space="0" w:color="auto"/>
      </w:divBdr>
    </w:div>
    <w:div w:id="464085427">
      <w:bodyDiv w:val="1"/>
      <w:marLeft w:val="0"/>
      <w:marRight w:val="0"/>
      <w:marTop w:val="0"/>
      <w:marBottom w:val="0"/>
      <w:divBdr>
        <w:top w:val="none" w:sz="0" w:space="0" w:color="auto"/>
        <w:left w:val="none" w:sz="0" w:space="0" w:color="auto"/>
        <w:bottom w:val="none" w:sz="0" w:space="0" w:color="auto"/>
        <w:right w:val="none" w:sz="0" w:space="0" w:color="auto"/>
      </w:divBdr>
    </w:div>
    <w:div w:id="470289079">
      <w:bodyDiv w:val="1"/>
      <w:marLeft w:val="0"/>
      <w:marRight w:val="0"/>
      <w:marTop w:val="0"/>
      <w:marBottom w:val="0"/>
      <w:divBdr>
        <w:top w:val="none" w:sz="0" w:space="0" w:color="auto"/>
        <w:left w:val="none" w:sz="0" w:space="0" w:color="auto"/>
        <w:bottom w:val="none" w:sz="0" w:space="0" w:color="auto"/>
        <w:right w:val="none" w:sz="0" w:space="0" w:color="auto"/>
      </w:divBdr>
    </w:div>
    <w:div w:id="476847888">
      <w:bodyDiv w:val="1"/>
      <w:marLeft w:val="0"/>
      <w:marRight w:val="0"/>
      <w:marTop w:val="0"/>
      <w:marBottom w:val="0"/>
      <w:divBdr>
        <w:top w:val="none" w:sz="0" w:space="0" w:color="auto"/>
        <w:left w:val="none" w:sz="0" w:space="0" w:color="auto"/>
        <w:bottom w:val="none" w:sz="0" w:space="0" w:color="auto"/>
        <w:right w:val="none" w:sz="0" w:space="0" w:color="auto"/>
      </w:divBdr>
    </w:div>
    <w:div w:id="497116625">
      <w:bodyDiv w:val="1"/>
      <w:marLeft w:val="0"/>
      <w:marRight w:val="0"/>
      <w:marTop w:val="0"/>
      <w:marBottom w:val="0"/>
      <w:divBdr>
        <w:top w:val="none" w:sz="0" w:space="0" w:color="auto"/>
        <w:left w:val="none" w:sz="0" w:space="0" w:color="auto"/>
        <w:bottom w:val="none" w:sz="0" w:space="0" w:color="auto"/>
        <w:right w:val="none" w:sz="0" w:space="0" w:color="auto"/>
      </w:divBdr>
    </w:div>
    <w:div w:id="509218471">
      <w:bodyDiv w:val="1"/>
      <w:marLeft w:val="0"/>
      <w:marRight w:val="0"/>
      <w:marTop w:val="0"/>
      <w:marBottom w:val="0"/>
      <w:divBdr>
        <w:top w:val="none" w:sz="0" w:space="0" w:color="auto"/>
        <w:left w:val="none" w:sz="0" w:space="0" w:color="auto"/>
        <w:bottom w:val="none" w:sz="0" w:space="0" w:color="auto"/>
        <w:right w:val="none" w:sz="0" w:space="0" w:color="auto"/>
      </w:divBdr>
    </w:div>
    <w:div w:id="523976973">
      <w:bodyDiv w:val="1"/>
      <w:marLeft w:val="0"/>
      <w:marRight w:val="0"/>
      <w:marTop w:val="0"/>
      <w:marBottom w:val="0"/>
      <w:divBdr>
        <w:top w:val="none" w:sz="0" w:space="0" w:color="auto"/>
        <w:left w:val="none" w:sz="0" w:space="0" w:color="auto"/>
        <w:bottom w:val="none" w:sz="0" w:space="0" w:color="auto"/>
        <w:right w:val="none" w:sz="0" w:space="0" w:color="auto"/>
      </w:divBdr>
    </w:div>
    <w:div w:id="551382494">
      <w:bodyDiv w:val="1"/>
      <w:marLeft w:val="0"/>
      <w:marRight w:val="0"/>
      <w:marTop w:val="0"/>
      <w:marBottom w:val="0"/>
      <w:divBdr>
        <w:top w:val="none" w:sz="0" w:space="0" w:color="auto"/>
        <w:left w:val="none" w:sz="0" w:space="0" w:color="auto"/>
        <w:bottom w:val="none" w:sz="0" w:space="0" w:color="auto"/>
        <w:right w:val="none" w:sz="0" w:space="0" w:color="auto"/>
      </w:divBdr>
    </w:div>
    <w:div w:id="565608115">
      <w:bodyDiv w:val="1"/>
      <w:marLeft w:val="0"/>
      <w:marRight w:val="0"/>
      <w:marTop w:val="0"/>
      <w:marBottom w:val="0"/>
      <w:divBdr>
        <w:top w:val="none" w:sz="0" w:space="0" w:color="auto"/>
        <w:left w:val="none" w:sz="0" w:space="0" w:color="auto"/>
        <w:bottom w:val="none" w:sz="0" w:space="0" w:color="auto"/>
        <w:right w:val="none" w:sz="0" w:space="0" w:color="auto"/>
      </w:divBdr>
    </w:div>
    <w:div w:id="571701602">
      <w:bodyDiv w:val="1"/>
      <w:marLeft w:val="0"/>
      <w:marRight w:val="0"/>
      <w:marTop w:val="0"/>
      <w:marBottom w:val="0"/>
      <w:divBdr>
        <w:top w:val="none" w:sz="0" w:space="0" w:color="auto"/>
        <w:left w:val="none" w:sz="0" w:space="0" w:color="auto"/>
        <w:bottom w:val="none" w:sz="0" w:space="0" w:color="auto"/>
        <w:right w:val="none" w:sz="0" w:space="0" w:color="auto"/>
      </w:divBdr>
    </w:div>
    <w:div w:id="576598753">
      <w:bodyDiv w:val="1"/>
      <w:marLeft w:val="0"/>
      <w:marRight w:val="0"/>
      <w:marTop w:val="0"/>
      <w:marBottom w:val="0"/>
      <w:divBdr>
        <w:top w:val="none" w:sz="0" w:space="0" w:color="auto"/>
        <w:left w:val="none" w:sz="0" w:space="0" w:color="auto"/>
        <w:bottom w:val="none" w:sz="0" w:space="0" w:color="auto"/>
        <w:right w:val="none" w:sz="0" w:space="0" w:color="auto"/>
      </w:divBdr>
    </w:div>
    <w:div w:id="589974098">
      <w:bodyDiv w:val="1"/>
      <w:marLeft w:val="0"/>
      <w:marRight w:val="0"/>
      <w:marTop w:val="0"/>
      <w:marBottom w:val="0"/>
      <w:divBdr>
        <w:top w:val="none" w:sz="0" w:space="0" w:color="auto"/>
        <w:left w:val="none" w:sz="0" w:space="0" w:color="auto"/>
        <w:bottom w:val="none" w:sz="0" w:space="0" w:color="auto"/>
        <w:right w:val="none" w:sz="0" w:space="0" w:color="auto"/>
      </w:divBdr>
    </w:div>
    <w:div w:id="595752237">
      <w:bodyDiv w:val="1"/>
      <w:marLeft w:val="0"/>
      <w:marRight w:val="0"/>
      <w:marTop w:val="0"/>
      <w:marBottom w:val="0"/>
      <w:divBdr>
        <w:top w:val="none" w:sz="0" w:space="0" w:color="auto"/>
        <w:left w:val="none" w:sz="0" w:space="0" w:color="auto"/>
        <w:bottom w:val="none" w:sz="0" w:space="0" w:color="auto"/>
        <w:right w:val="none" w:sz="0" w:space="0" w:color="auto"/>
      </w:divBdr>
    </w:div>
    <w:div w:id="596331901">
      <w:bodyDiv w:val="1"/>
      <w:marLeft w:val="0"/>
      <w:marRight w:val="0"/>
      <w:marTop w:val="0"/>
      <w:marBottom w:val="0"/>
      <w:divBdr>
        <w:top w:val="none" w:sz="0" w:space="0" w:color="auto"/>
        <w:left w:val="none" w:sz="0" w:space="0" w:color="auto"/>
        <w:bottom w:val="none" w:sz="0" w:space="0" w:color="auto"/>
        <w:right w:val="none" w:sz="0" w:space="0" w:color="auto"/>
      </w:divBdr>
    </w:div>
    <w:div w:id="597566435">
      <w:bodyDiv w:val="1"/>
      <w:marLeft w:val="0"/>
      <w:marRight w:val="0"/>
      <w:marTop w:val="0"/>
      <w:marBottom w:val="0"/>
      <w:divBdr>
        <w:top w:val="none" w:sz="0" w:space="0" w:color="auto"/>
        <w:left w:val="none" w:sz="0" w:space="0" w:color="auto"/>
        <w:bottom w:val="none" w:sz="0" w:space="0" w:color="auto"/>
        <w:right w:val="none" w:sz="0" w:space="0" w:color="auto"/>
      </w:divBdr>
    </w:div>
    <w:div w:id="609631771">
      <w:bodyDiv w:val="1"/>
      <w:marLeft w:val="0"/>
      <w:marRight w:val="0"/>
      <w:marTop w:val="0"/>
      <w:marBottom w:val="0"/>
      <w:divBdr>
        <w:top w:val="none" w:sz="0" w:space="0" w:color="auto"/>
        <w:left w:val="none" w:sz="0" w:space="0" w:color="auto"/>
        <w:bottom w:val="none" w:sz="0" w:space="0" w:color="auto"/>
        <w:right w:val="none" w:sz="0" w:space="0" w:color="auto"/>
      </w:divBdr>
    </w:div>
    <w:div w:id="615604494">
      <w:bodyDiv w:val="1"/>
      <w:marLeft w:val="0"/>
      <w:marRight w:val="0"/>
      <w:marTop w:val="0"/>
      <w:marBottom w:val="0"/>
      <w:divBdr>
        <w:top w:val="none" w:sz="0" w:space="0" w:color="auto"/>
        <w:left w:val="none" w:sz="0" w:space="0" w:color="auto"/>
        <w:bottom w:val="none" w:sz="0" w:space="0" w:color="auto"/>
        <w:right w:val="none" w:sz="0" w:space="0" w:color="auto"/>
      </w:divBdr>
    </w:div>
    <w:div w:id="655455170">
      <w:bodyDiv w:val="1"/>
      <w:marLeft w:val="0"/>
      <w:marRight w:val="0"/>
      <w:marTop w:val="0"/>
      <w:marBottom w:val="0"/>
      <w:divBdr>
        <w:top w:val="none" w:sz="0" w:space="0" w:color="auto"/>
        <w:left w:val="none" w:sz="0" w:space="0" w:color="auto"/>
        <w:bottom w:val="none" w:sz="0" w:space="0" w:color="auto"/>
        <w:right w:val="none" w:sz="0" w:space="0" w:color="auto"/>
      </w:divBdr>
    </w:div>
    <w:div w:id="657927016">
      <w:bodyDiv w:val="1"/>
      <w:marLeft w:val="0"/>
      <w:marRight w:val="0"/>
      <w:marTop w:val="0"/>
      <w:marBottom w:val="0"/>
      <w:divBdr>
        <w:top w:val="none" w:sz="0" w:space="0" w:color="auto"/>
        <w:left w:val="none" w:sz="0" w:space="0" w:color="auto"/>
        <w:bottom w:val="none" w:sz="0" w:space="0" w:color="auto"/>
        <w:right w:val="none" w:sz="0" w:space="0" w:color="auto"/>
      </w:divBdr>
    </w:div>
    <w:div w:id="671105226">
      <w:bodyDiv w:val="1"/>
      <w:marLeft w:val="0"/>
      <w:marRight w:val="0"/>
      <w:marTop w:val="0"/>
      <w:marBottom w:val="0"/>
      <w:divBdr>
        <w:top w:val="none" w:sz="0" w:space="0" w:color="auto"/>
        <w:left w:val="none" w:sz="0" w:space="0" w:color="auto"/>
        <w:bottom w:val="none" w:sz="0" w:space="0" w:color="auto"/>
        <w:right w:val="none" w:sz="0" w:space="0" w:color="auto"/>
      </w:divBdr>
    </w:div>
    <w:div w:id="714550613">
      <w:bodyDiv w:val="1"/>
      <w:marLeft w:val="0"/>
      <w:marRight w:val="0"/>
      <w:marTop w:val="0"/>
      <w:marBottom w:val="0"/>
      <w:divBdr>
        <w:top w:val="none" w:sz="0" w:space="0" w:color="auto"/>
        <w:left w:val="none" w:sz="0" w:space="0" w:color="auto"/>
        <w:bottom w:val="none" w:sz="0" w:space="0" w:color="auto"/>
        <w:right w:val="none" w:sz="0" w:space="0" w:color="auto"/>
      </w:divBdr>
    </w:div>
    <w:div w:id="728773454">
      <w:bodyDiv w:val="1"/>
      <w:marLeft w:val="0"/>
      <w:marRight w:val="0"/>
      <w:marTop w:val="0"/>
      <w:marBottom w:val="0"/>
      <w:divBdr>
        <w:top w:val="none" w:sz="0" w:space="0" w:color="auto"/>
        <w:left w:val="none" w:sz="0" w:space="0" w:color="auto"/>
        <w:bottom w:val="none" w:sz="0" w:space="0" w:color="auto"/>
        <w:right w:val="none" w:sz="0" w:space="0" w:color="auto"/>
      </w:divBdr>
    </w:div>
    <w:div w:id="729767483">
      <w:bodyDiv w:val="1"/>
      <w:marLeft w:val="0"/>
      <w:marRight w:val="0"/>
      <w:marTop w:val="0"/>
      <w:marBottom w:val="0"/>
      <w:divBdr>
        <w:top w:val="none" w:sz="0" w:space="0" w:color="auto"/>
        <w:left w:val="none" w:sz="0" w:space="0" w:color="auto"/>
        <w:bottom w:val="none" w:sz="0" w:space="0" w:color="auto"/>
        <w:right w:val="none" w:sz="0" w:space="0" w:color="auto"/>
      </w:divBdr>
    </w:div>
    <w:div w:id="732582509">
      <w:bodyDiv w:val="1"/>
      <w:marLeft w:val="0"/>
      <w:marRight w:val="0"/>
      <w:marTop w:val="0"/>
      <w:marBottom w:val="0"/>
      <w:divBdr>
        <w:top w:val="none" w:sz="0" w:space="0" w:color="auto"/>
        <w:left w:val="none" w:sz="0" w:space="0" w:color="auto"/>
        <w:bottom w:val="none" w:sz="0" w:space="0" w:color="auto"/>
        <w:right w:val="none" w:sz="0" w:space="0" w:color="auto"/>
      </w:divBdr>
    </w:div>
    <w:div w:id="774405623">
      <w:bodyDiv w:val="1"/>
      <w:marLeft w:val="0"/>
      <w:marRight w:val="0"/>
      <w:marTop w:val="0"/>
      <w:marBottom w:val="0"/>
      <w:divBdr>
        <w:top w:val="none" w:sz="0" w:space="0" w:color="auto"/>
        <w:left w:val="none" w:sz="0" w:space="0" w:color="auto"/>
        <w:bottom w:val="none" w:sz="0" w:space="0" w:color="auto"/>
        <w:right w:val="none" w:sz="0" w:space="0" w:color="auto"/>
      </w:divBdr>
    </w:div>
    <w:div w:id="779032054">
      <w:bodyDiv w:val="1"/>
      <w:marLeft w:val="0"/>
      <w:marRight w:val="0"/>
      <w:marTop w:val="0"/>
      <w:marBottom w:val="0"/>
      <w:divBdr>
        <w:top w:val="none" w:sz="0" w:space="0" w:color="auto"/>
        <w:left w:val="none" w:sz="0" w:space="0" w:color="auto"/>
        <w:bottom w:val="none" w:sz="0" w:space="0" w:color="auto"/>
        <w:right w:val="none" w:sz="0" w:space="0" w:color="auto"/>
      </w:divBdr>
    </w:div>
    <w:div w:id="787359134">
      <w:bodyDiv w:val="1"/>
      <w:marLeft w:val="0"/>
      <w:marRight w:val="0"/>
      <w:marTop w:val="0"/>
      <w:marBottom w:val="0"/>
      <w:divBdr>
        <w:top w:val="none" w:sz="0" w:space="0" w:color="auto"/>
        <w:left w:val="none" w:sz="0" w:space="0" w:color="auto"/>
        <w:bottom w:val="none" w:sz="0" w:space="0" w:color="auto"/>
        <w:right w:val="none" w:sz="0" w:space="0" w:color="auto"/>
      </w:divBdr>
    </w:div>
    <w:div w:id="788820502">
      <w:bodyDiv w:val="1"/>
      <w:marLeft w:val="0"/>
      <w:marRight w:val="0"/>
      <w:marTop w:val="0"/>
      <w:marBottom w:val="0"/>
      <w:divBdr>
        <w:top w:val="none" w:sz="0" w:space="0" w:color="auto"/>
        <w:left w:val="none" w:sz="0" w:space="0" w:color="auto"/>
        <w:bottom w:val="none" w:sz="0" w:space="0" w:color="auto"/>
        <w:right w:val="none" w:sz="0" w:space="0" w:color="auto"/>
      </w:divBdr>
    </w:div>
    <w:div w:id="822042054">
      <w:bodyDiv w:val="1"/>
      <w:marLeft w:val="0"/>
      <w:marRight w:val="0"/>
      <w:marTop w:val="0"/>
      <w:marBottom w:val="0"/>
      <w:divBdr>
        <w:top w:val="none" w:sz="0" w:space="0" w:color="auto"/>
        <w:left w:val="none" w:sz="0" w:space="0" w:color="auto"/>
        <w:bottom w:val="none" w:sz="0" w:space="0" w:color="auto"/>
        <w:right w:val="none" w:sz="0" w:space="0" w:color="auto"/>
      </w:divBdr>
    </w:div>
    <w:div w:id="867450960">
      <w:bodyDiv w:val="1"/>
      <w:marLeft w:val="0"/>
      <w:marRight w:val="0"/>
      <w:marTop w:val="0"/>
      <w:marBottom w:val="0"/>
      <w:divBdr>
        <w:top w:val="none" w:sz="0" w:space="0" w:color="auto"/>
        <w:left w:val="none" w:sz="0" w:space="0" w:color="auto"/>
        <w:bottom w:val="none" w:sz="0" w:space="0" w:color="auto"/>
        <w:right w:val="none" w:sz="0" w:space="0" w:color="auto"/>
      </w:divBdr>
    </w:div>
    <w:div w:id="874004389">
      <w:bodyDiv w:val="1"/>
      <w:marLeft w:val="0"/>
      <w:marRight w:val="0"/>
      <w:marTop w:val="0"/>
      <w:marBottom w:val="0"/>
      <w:divBdr>
        <w:top w:val="none" w:sz="0" w:space="0" w:color="auto"/>
        <w:left w:val="none" w:sz="0" w:space="0" w:color="auto"/>
        <w:bottom w:val="none" w:sz="0" w:space="0" w:color="auto"/>
        <w:right w:val="none" w:sz="0" w:space="0" w:color="auto"/>
      </w:divBdr>
    </w:div>
    <w:div w:id="900603220">
      <w:bodyDiv w:val="1"/>
      <w:marLeft w:val="0"/>
      <w:marRight w:val="0"/>
      <w:marTop w:val="0"/>
      <w:marBottom w:val="0"/>
      <w:divBdr>
        <w:top w:val="none" w:sz="0" w:space="0" w:color="auto"/>
        <w:left w:val="none" w:sz="0" w:space="0" w:color="auto"/>
        <w:bottom w:val="none" w:sz="0" w:space="0" w:color="auto"/>
        <w:right w:val="none" w:sz="0" w:space="0" w:color="auto"/>
      </w:divBdr>
    </w:div>
    <w:div w:id="908269930">
      <w:bodyDiv w:val="1"/>
      <w:marLeft w:val="0"/>
      <w:marRight w:val="0"/>
      <w:marTop w:val="0"/>
      <w:marBottom w:val="0"/>
      <w:divBdr>
        <w:top w:val="none" w:sz="0" w:space="0" w:color="auto"/>
        <w:left w:val="none" w:sz="0" w:space="0" w:color="auto"/>
        <w:bottom w:val="none" w:sz="0" w:space="0" w:color="auto"/>
        <w:right w:val="none" w:sz="0" w:space="0" w:color="auto"/>
      </w:divBdr>
    </w:div>
    <w:div w:id="956065972">
      <w:bodyDiv w:val="1"/>
      <w:marLeft w:val="0"/>
      <w:marRight w:val="0"/>
      <w:marTop w:val="0"/>
      <w:marBottom w:val="0"/>
      <w:divBdr>
        <w:top w:val="none" w:sz="0" w:space="0" w:color="auto"/>
        <w:left w:val="none" w:sz="0" w:space="0" w:color="auto"/>
        <w:bottom w:val="none" w:sz="0" w:space="0" w:color="auto"/>
        <w:right w:val="none" w:sz="0" w:space="0" w:color="auto"/>
      </w:divBdr>
    </w:div>
    <w:div w:id="990210211">
      <w:bodyDiv w:val="1"/>
      <w:marLeft w:val="0"/>
      <w:marRight w:val="0"/>
      <w:marTop w:val="0"/>
      <w:marBottom w:val="0"/>
      <w:divBdr>
        <w:top w:val="none" w:sz="0" w:space="0" w:color="auto"/>
        <w:left w:val="none" w:sz="0" w:space="0" w:color="auto"/>
        <w:bottom w:val="none" w:sz="0" w:space="0" w:color="auto"/>
        <w:right w:val="none" w:sz="0" w:space="0" w:color="auto"/>
      </w:divBdr>
    </w:div>
    <w:div w:id="1020203439">
      <w:bodyDiv w:val="1"/>
      <w:marLeft w:val="0"/>
      <w:marRight w:val="0"/>
      <w:marTop w:val="0"/>
      <w:marBottom w:val="0"/>
      <w:divBdr>
        <w:top w:val="none" w:sz="0" w:space="0" w:color="auto"/>
        <w:left w:val="none" w:sz="0" w:space="0" w:color="auto"/>
        <w:bottom w:val="none" w:sz="0" w:space="0" w:color="auto"/>
        <w:right w:val="none" w:sz="0" w:space="0" w:color="auto"/>
      </w:divBdr>
    </w:div>
    <w:div w:id="1051541867">
      <w:bodyDiv w:val="1"/>
      <w:marLeft w:val="0"/>
      <w:marRight w:val="0"/>
      <w:marTop w:val="0"/>
      <w:marBottom w:val="0"/>
      <w:divBdr>
        <w:top w:val="none" w:sz="0" w:space="0" w:color="auto"/>
        <w:left w:val="none" w:sz="0" w:space="0" w:color="auto"/>
        <w:bottom w:val="none" w:sz="0" w:space="0" w:color="auto"/>
        <w:right w:val="none" w:sz="0" w:space="0" w:color="auto"/>
      </w:divBdr>
    </w:div>
    <w:div w:id="1053508653">
      <w:bodyDiv w:val="1"/>
      <w:marLeft w:val="0"/>
      <w:marRight w:val="0"/>
      <w:marTop w:val="0"/>
      <w:marBottom w:val="0"/>
      <w:divBdr>
        <w:top w:val="none" w:sz="0" w:space="0" w:color="auto"/>
        <w:left w:val="none" w:sz="0" w:space="0" w:color="auto"/>
        <w:bottom w:val="none" w:sz="0" w:space="0" w:color="auto"/>
        <w:right w:val="none" w:sz="0" w:space="0" w:color="auto"/>
      </w:divBdr>
    </w:div>
    <w:div w:id="1061441871">
      <w:bodyDiv w:val="1"/>
      <w:marLeft w:val="0"/>
      <w:marRight w:val="0"/>
      <w:marTop w:val="0"/>
      <w:marBottom w:val="0"/>
      <w:divBdr>
        <w:top w:val="none" w:sz="0" w:space="0" w:color="auto"/>
        <w:left w:val="none" w:sz="0" w:space="0" w:color="auto"/>
        <w:bottom w:val="none" w:sz="0" w:space="0" w:color="auto"/>
        <w:right w:val="none" w:sz="0" w:space="0" w:color="auto"/>
      </w:divBdr>
    </w:div>
    <w:div w:id="1066102874">
      <w:bodyDiv w:val="1"/>
      <w:marLeft w:val="0"/>
      <w:marRight w:val="0"/>
      <w:marTop w:val="0"/>
      <w:marBottom w:val="0"/>
      <w:divBdr>
        <w:top w:val="none" w:sz="0" w:space="0" w:color="auto"/>
        <w:left w:val="none" w:sz="0" w:space="0" w:color="auto"/>
        <w:bottom w:val="none" w:sz="0" w:space="0" w:color="auto"/>
        <w:right w:val="none" w:sz="0" w:space="0" w:color="auto"/>
      </w:divBdr>
    </w:div>
    <w:div w:id="1075399808">
      <w:bodyDiv w:val="1"/>
      <w:marLeft w:val="0"/>
      <w:marRight w:val="0"/>
      <w:marTop w:val="0"/>
      <w:marBottom w:val="0"/>
      <w:divBdr>
        <w:top w:val="none" w:sz="0" w:space="0" w:color="auto"/>
        <w:left w:val="none" w:sz="0" w:space="0" w:color="auto"/>
        <w:bottom w:val="none" w:sz="0" w:space="0" w:color="auto"/>
        <w:right w:val="none" w:sz="0" w:space="0" w:color="auto"/>
      </w:divBdr>
    </w:div>
    <w:div w:id="1088236922">
      <w:bodyDiv w:val="1"/>
      <w:marLeft w:val="0"/>
      <w:marRight w:val="0"/>
      <w:marTop w:val="0"/>
      <w:marBottom w:val="0"/>
      <w:divBdr>
        <w:top w:val="none" w:sz="0" w:space="0" w:color="auto"/>
        <w:left w:val="none" w:sz="0" w:space="0" w:color="auto"/>
        <w:bottom w:val="none" w:sz="0" w:space="0" w:color="auto"/>
        <w:right w:val="none" w:sz="0" w:space="0" w:color="auto"/>
      </w:divBdr>
    </w:div>
    <w:div w:id="1119683474">
      <w:bodyDiv w:val="1"/>
      <w:marLeft w:val="0"/>
      <w:marRight w:val="0"/>
      <w:marTop w:val="0"/>
      <w:marBottom w:val="0"/>
      <w:divBdr>
        <w:top w:val="none" w:sz="0" w:space="0" w:color="auto"/>
        <w:left w:val="none" w:sz="0" w:space="0" w:color="auto"/>
        <w:bottom w:val="none" w:sz="0" w:space="0" w:color="auto"/>
        <w:right w:val="none" w:sz="0" w:space="0" w:color="auto"/>
      </w:divBdr>
    </w:div>
    <w:div w:id="1125538400">
      <w:bodyDiv w:val="1"/>
      <w:marLeft w:val="0"/>
      <w:marRight w:val="0"/>
      <w:marTop w:val="0"/>
      <w:marBottom w:val="0"/>
      <w:divBdr>
        <w:top w:val="none" w:sz="0" w:space="0" w:color="auto"/>
        <w:left w:val="none" w:sz="0" w:space="0" w:color="auto"/>
        <w:bottom w:val="none" w:sz="0" w:space="0" w:color="auto"/>
        <w:right w:val="none" w:sz="0" w:space="0" w:color="auto"/>
      </w:divBdr>
    </w:div>
    <w:div w:id="1156065383">
      <w:bodyDiv w:val="1"/>
      <w:marLeft w:val="0"/>
      <w:marRight w:val="0"/>
      <w:marTop w:val="0"/>
      <w:marBottom w:val="0"/>
      <w:divBdr>
        <w:top w:val="none" w:sz="0" w:space="0" w:color="auto"/>
        <w:left w:val="none" w:sz="0" w:space="0" w:color="auto"/>
        <w:bottom w:val="none" w:sz="0" w:space="0" w:color="auto"/>
        <w:right w:val="none" w:sz="0" w:space="0" w:color="auto"/>
      </w:divBdr>
    </w:div>
    <w:div w:id="1184246023">
      <w:bodyDiv w:val="1"/>
      <w:marLeft w:val="0"/>
      <w:marRight w:val="0"/>
      <w:marTop w:val="0"/>
      <w:marBottom w:val="0"/>
      <w:divBdr>
        <w:top w:val="none" w:sz="0" w:space="0" w:color="auto"/>
        <w:left w:val="none" w:sz="0" w:space="0" w:color="auto"/>
        <w:bottom w:val="none" w:sz="0" w:space="0" w:color="auto"/>
        <w:right w:val="none" w:sz="0" w:space="0" w:color="auto"/>
      </w:divBdr>
    </w:div>
    <w:div w:id="1204639020">
      <w:bodyDiv w:val="1"/>
      <w:marLeft w:val="0"/>
      <w:marRight w:val="0"/>
      <w:marTop w:val="0"/>
      <w:marBottom w:val="0"/>
      <w:divBdr>
        <w:top w:val="none" w:sz="0" w:space="0" w:color="auto"/>
        <w:left w:val="none" w:sz="0" w:space="0" w:color="auto"/>
        <w:bottom w:val="none" w:sz="0" w:space="0" w:color="auto"/>
        <w:right w:val="none" w:sz="0" w:space="0" w:color="auto"/>
      </w:divBdr>
    </w:div>
    <w:div w:id="1206913060">
      <w:bodyDiv w:val="1"/>
      <w:marLeft w:val="0"/>
      <w:marRight w:val="0"/>
      <w:marTop w:val="0"/>
      <w:marBottom w:val="0"/>
      <w:divBdr>
        <w:top w:val="none" w:sz="0" w:space="0" w:color="auto"/>
        <w:left w:val="none" w:sz="0" w:space="0" w:color="auto"/>
        <w:bottom w:val="none" w:sz="0" w:space="0" w:color="auto"/>
        <w:right w:val="none" w:sz="0" w:space="0" w:color="auto"/>
      </w:divBdr>
    </w:div>
    <w:div w:id="1256476608">
      <w:bodyDiv w:val="1"/>
      <w:marLeft w:val="0"/>
      <w:marRight w:val="0"/>
      <w:marTop w:val="0"/>
      <w:marBottom w:val="0"/>
      <w:divBdr>
        <w:top w:val="none" w:sz="0" w:space="0" w:color="auto"/>
        <w:left w:val="none" w:sz="0" w:space="0" w:color="auto"/>
        <w:bottom w:val="none" w:sz="0" w:space="0" w:color="auto"/>
        <w:right w:val="none" w:sz="0" w:space="0" w:color="auto"/>
      </w:divBdr>
    </w:div>
    <w:div w:id="1258947967">
      <w:bodyDiv w:val="1"/>
      <w:marLeft w:val="0"/>
      <w:marRight w:val="0"/>
      <w:marTop w:val="0"/>
      <w:marBottom w:val="0"/>
      <w:divBdr>
        <w:top w:val="none" w:sz="0" w:space="0" w:color="auto"/>
        <w:left w:val="none" w:sz="0" w:space="0" w:color="auto"/>
        <w:bottom w:val="none" w:sz="0" w:space="0" w:color="auto"/>
        <w:right w:val="none" w:sz="0" w:space="0" w:color="auto"/>
      </w:divBdr>
    </w:div>
    <w:div w:id="1275400086">
      <w:bodyDiv w:val="1"/>
      <w:marLeft w:val="0"/>
      <w:marRight w:val="0"/>
      <w:marTop w:val="0"/>
      <w:marBottom w:val="0"/>
      <w:divBdr>
        <w:top w:val="none" w:sz="0" w:space="0" w:color="auto"/>
        <w:left w:val="none" w:sz="0" w:space="0" w:color="auto"/>
        <w:bottom w:val="none" w:sz="0" w:space="0" w:color="auto"/>
        <w:right w:val="none" w:sz="0" w:space="0" w:color="auto"/>
      </w:divBdr>
    </w:div>
    <w:div w:id="1291521927">
      <w:bodyDiv w:val="1"/>
      <w:marLeft w:val="0"/>
      <w:marRight w:val="0"/>
      <w:marTop w:val="0"/>
      <w:marBottom w:val="0"/>
      <w:divBdr>
        <w:top w:val="none" w:sz="0" w:space="0" w:color="auto"/>
        <w:left w:val="none" w:sz="0" w:space="0" w:color="auto"/>
        <w:bottom w:val="none" w:sz="0" w:space="0" w:color="auto"/>
        <w:right w:val="none" w:sz="0" w:space="0" w:color="auto"/>
      </w:divBdr>
    </w:div>
    <w:div w:id="1313679469">
      <w:bodyDiv w:val="1"/>
      <w:marLeft w:val="0"/>
      <w:marRight w:val="0"/>
      <w:marTop w:val="0"/>
      <w:marBottom w:val="0"/>
      <w:divBdr>
        <w:top w:val="none" w:sz="0" w:space="0" w:color="auto"/>
        <w:left w:val="none" w:sz="0" w:space="0" w:color="auto"/>
        <w:bottom w:val="none" w:sz="0" w:space="0" w:color="auto"/>
        <w:right w:val="none" w:sz="0" w:space="0" w:color="auto"/>
      </w:divBdr>
    </w:div>
    <w:div w:id="1365248977">
      <w:bodyDiv w:val="1"/>
      <w:marLeft w:val="0"/>
      <w:marRight w:val="0"/>
      <w:marTop w:val="0"/>
      <w:marBottom w:val="0"/>
      <w:divBdr>
        <w:top w:val="none" w:sz="0" w:space="0" w:color="auto"/>
        <w:left w:val="none" w:sz="0" w:space="0" w:color="auto"/>
        <w:bottom w:val="none" w:sz="0" w:space="0" w:color="auto"/>
        <w:right w:val="none" w:sz="0" w:space="0" w:color="auto"/>
      </w:divBdr>
    </w:div>
    <w:div w:id="1406611334">
      <w:bodyDiv w:val="1"/>
      <w:marLeft w:val="0"/>
      <w:marRight w:val="0"/>
      <w:marTop w:val="0"/>
      <w:marBottom w:val="0"/>
      <w:divBdr>
        <w:top w:val="none" w:sz="0" w:space="0" w:color="auto"/>
        <w:left w:val="none" w:sz="0" w:space="0" w:color="auto"/>
        <w:bottom w:val="none" w:sz="0" w:space="0" w:color="auto"/>
        <w:right w:val="none" w:sz="0" w:space="0" w:color="auto"/>
      </w:divBdr>
    </w:div>
    <w:div w:id="1407531923">
      <w:bodyDiv w:val="1"/>
      <w:marLeft w:val="0"/>
      <w:marRight w:val="0"/>
      <w:marTop w:val="0"/>
      <w:marBottom w:val="0"/>
      <w:divBdr>
        <w:top w:val="none" w:sz="0" w:space="0" w:color="auto"/>
        <w:left w:val="none" w:sz="0" w:space="0" w:color="auto"/>
        <w:bottom w:val="none" w:sz="0" w:space="0" w:color="auto"/>
        <w:right w:val="none" w:sz="0" w:space="0" w:color="auto"/>
      </w:divBdr>
    </w:div>
    <w:div w:id="1439636600">
      <w:bodyDiv w:val="1"/>
      <w:marLeft w:val="0"/>
      <w:marRight w:val="0"/>
      <w:marTop w:val="0"/>
      <w:marBottom w:val="0"/>
      <w:divBdr>
        <w:top w:val="none" w:sz="0" w:space="0" w:color="auto"/>
        <w:left w:val="none" w:sz="0" w:space="0" w:color="auto"/>
        <w:bottom w:val="none" w:sz="0" w:space="0" w:color="auto"/>
        <w:right w:val="none" w:sz="0" w:space="0" w:color="auto"/>
      </w:divBdr>
    </w:div>
    <w:div w:id="1443840649">
      <w:bodyDiv w:val="1"/>
      <w:marLeft w:val="0"/>
      <w:marRight w:val="0"/>
      <w:marTop w:val="0"/>
      <w:marBottom w:val="0"/>
      <w:divBdr>
        <w:top w:val="none" w:sz="0" w:space="0" w:color="auto"/>
        <w:left w:val="none" w:sz="0" w:space="0" w:color="auto"/>
        <w:bottom w:val="none" w:sz="0" w:space="0" w:color="auto"/>
        <w:right w:val="none" w:sz="0" w:space="0" w:color="auto"/>
      </w:divBdr>
    </w:div>
    <w:div w:id="1484547115">
      <w:bodyDiv w:val="1"/>
      <w:marLeft w:val="0"/>
      <w:marRight w:val="0"/>
      <w:marTop w:val="0"/>
      <w:marBottom w:val="0"/>
      <w:divBdr>
        <w:top w:val="none" w:sz="0" w:space="0" w:color="auto"/>
        <w:left w:val="none" w:sz="0" w:space="0" w:color="auto"/>
        <w:bottom w:val="none" w:sz="0" w:space="0" w:color="auto"/>
        <w:right w:val="none" w:sz="0" w:space="0" w:color="auto"/>
      </w:divBdr>
    </w:div>
    <w:div w:id="1528443878">
      <w:bodyDiv w:val="1"/>
      <w:marLeft w:val="0"/>
      <w:marRight w:val="0"/>
      <w:marTop w:val="0"/>
      <w:marBottom w:val="0"/>
      <w:divBdr>
        <w:top w:val="none" w:sz="0" w:space="0" w:color="auto"/>
        <w:left w:val="none" w:sz="0" w:space="0" w:color="auto"/>
        <w:bottom w:val="none" w:sz="0" w:space="0" w:color="auto"/>
        <w:right w:val="none" w:sz="0" w:space="0" w:color="auto"/>
      </w:divBdr>
    </w:div>
    <w:div w:id="1539009092">
      <w:bodyDiv w:val="1"/>
      <w:marLeft w:val="0"/>
      <w:marRight w:val="0"/>
      <w:marTop w:val="0"/>
      <w:marBottom w:val="0"/>
      <w:divBdr>
        <w:top w:val="none" w:sz="0" w:space="0" w:color="auto"/>
        <w:left w:val="none" w:sz="0" w:space="0" w:color="auto"/>
        <w:bottom w:val="none" w:sz="0" w:space="0" w:color="auto"/>
        <w:right w:val="none" w:sz="0" w:space="0" w:color="auto"/>
      </w:divBdr>
    </w:div>
    <w:div w:id="1545873332">
      <w:bodyDiv w:val="1"/>
      <w:marLeft w:val="0"/>
      <w:marRight w:val="0"/>
      <w:marTop w:val="0"/>
      <w:marBottom w:val="0"/>
      <w:divBdr>
        <w:top w:val="none" w:sz="0" w:space="0" w:color="auto"/>
        <w:left w:val="none" w:sz="0" w:space="0" w:color="auto"/>
        <w:bottom w:val="none" w:sz="0" w:space="0" w:color="auto"/>
        <w:right w:val="none" w:sz="0" w:space="0" w:color="auto"/>
      </w:divBdr>
    </w:div>
    <w:div w:id="1547794585">
      <w:bodyDiv w:val="1"/>
      <w:marLeft w:val="0"/>
      <w:marRight w:val="0"/>
      <w:marTop w:val="0"/>
      <w:marBottom w:val="0"/>
      <w:divBdr>
        <w:top w:val="none" w:sz="0" w:space="0" w:color="auto"/>
        <w:left w:val="none" w:sz="0" w:space="0" w:color="auto"/>
        <w:bottom w:val="none" w:sz="0" w:space="0" w:color="auto"/>
        <w:right w:val="none" w:sz="0" w:space="0" w:color="auto"/>
      </w:divBdr>
    </w:div>
    <w:div w:id="1555000318">
      <w:bodyDiv w:val="1"/>
      <w:marLeft w:val="0"/>
      <w:marRight w:val="0"/>
      <w:marTop w:val="0"/>
      <w:marBottom w:val="0"/>
      <w:divBdr>
        <w:top w:val="none" w:sz="0" w:space="0" w:color="auto"/>
        <w:left w:val="none" w:sz="0" w:space="0" w:color="auto"/>
        <w:bottom w:val="none" w:sz="0" w:space="0" w:color="auto"/>
        <w:right w:val="none" w:sz="0" w:space="0" w:color="auto"/>
      </w:divBdr>
    </w:div>
    <w:div w:id="1559390521">
      <w:bodyDiv w:val="1"/>
      <w:marLeft w:val="0"/>
      <w:marRight w:val="0"/>
      <w:marTop w:val="0"/>
      <w:marBottom w:val="0"/>
      <w:divBdr>
        <w:top w:val="none" w:sz="0" w:space="0" w:color="auto"/>
        <w:left w:val="none" w:sz="0" w:space="0" w:color="auto"/>
        <w:bottom w:val="none" w:sz="0" w:space="0" w:color="auto"/>
        <w:right w:val="none" w:sz="0" w:space="0" w:color="auto"/>
      </w:divBdr>
    </w:div>
    <w:div w:id="1573269113">
      <w:bodyDiv w:val="1"/>
      <w:marLeft w:val="0"/>
      <w:marRight w:val="0"/>
      <w:marTop w:val="0"/>
      <w:marBottom w:val="0"/>
      <w:divBdr>
        <w:top w:val="none" w:sz="0" w:space="0" w:color="auto"/>
        <w:left w:val="none" w:sz="0" w:space="0" w:color="auto"/>
        <w:bottom w:val="none" w:sz="0" w:space="0" w:color="auto"/>
        <w:right w:val="none" w:sz="0" w:space="0" w:color="auto"/>
      </w:divBdr>
    </w:div>
    <w:div w:id="1600404423">
      <w:bodyDiv w:val="1"/>
      <w:marLeft w:val="0"/>
      <w:marRight w:val="0"/>
      <w:marTop w:val="0"/>
      <w:marBottom w:val="0"/>
      <w:divBdr>
        <w:top w:val="none" w:sz="0" w:space="0" w:color="auto"/>
        <w:left w:val="none" w:sz="0" w:space="0" w:color="auto"/>
        <w:bottom w:val="none" w:sz="0" w:space="0" w:color="auto"/>
        <w:right w:val="none" w:sz="0" w:space="0" w:color="auto"/>
      </w:divBdr>
    </w:div>
    <w:div w:id="1609460247">
      <w:bodyDiv w:val="1"/>
      <w:marLeft w:val="0"/>
      <w:marRight w:val="0"/>
      <w:marTop w:val="0"/>
      <w:marBottom w:val="0"/>
      <w:divBdr>
        <w:top w:val="none" w:sz="0" w:space="0" w:color="auto"/>
        <w:left w:val="none" w:sz="0" w:space="0" w:color="auto"/>
        <w:bottom w:val="none" w:sz="0" w:space="0" w:color="auto"/>
        <w:right w:val="none" w:sz="0" w:space="0" w:color="auto"/>
      </w:divBdr>
    </w:div>
    <w:div w:id="1616446496">
      <w:bodyDiv w:val="1"/>
      <w:marLeft w:val="0"/>
      <w:marRight w:val="0"/>
      <w:marTop w:val="0"/>
      <w:marBottom w:val="0"/>
      <w:divBdr>
        <w:top w:val="none" w:sz="0" w:space="0" w:color="auto"/>
        <w:left w:val="none" w:sz="0" w:space="0" w:color="auto"/>
        <w:bottom w:val="none" w:sz="0" w:space="0" w:color="auto"/>
        <w:right w:val="none" w:sz="0" w:space="0" w:color="auto"/>
      </w:divBdr>
    </w:div>
    <w:div w:id="1670792249">
      <w:bodyDiv w:val="1"/>
      <w:marLeft w:val="0"/>
      <w:marRight w:val="0"/>
      <w:marTop w:val="0"/>
      <w:marBottom w:val="0"/>
      <w:divBdr>
        <w:top w:val="none" w:sz="0" w:space="0" w:color="auto"/>
        <w:left w:val="none" w:sz="0" w:space="0" w:color="auto"/>
        <w:bottom w:val="none" w:sz="0" w:space="0" w:color="auto"/>
        <w:right w:val="none" w:sz="0" w:space="0" w:color="auto"/>
      </w:divBdr>
    </w:div>
    <w:div w:id="1673338409">
      <w:bodyDiv w:val="1"/>
      <w:marLeft w:val="0"/>
      <w:marRight w:val="0"/>
      <w:marTop w:val="0"/>
      <w:marBottom w:val="0"/>
      <w:divBdr>
        <w:top w:val="none" w:sz="0" w:space="0" w:color="auto"/>
        <w:left w:val="none" w:sz="0" w:space="0" w:color="auto"/>
        <w:bottom w:val="none" w:sz="0" w:space="0" w:color="auto"/>
        <w:right w:val="none" w:sz="0" w:space="0" w:color="auto"/>
      </w:divBdr>
    </w:div>
    <w:div w:id="1676566023">
      <w:bodyDiv w:val="1"/>
      <w:marLeft w:val="0"/>
      <w:marRight w:val="0"/>
      <w:marTop w:val="0"/>
      <w:marBottom w:val="0"/>
      <w:divBdr>
        <w:top w:val="none" w:sz="0" w:space="0" w:color="auto"/>
        <w:left w:val="none" w:sz="0" w:space="0" w:color="auto"/>
        <w:bottom w:val="none" w:sz="0" w:space="0" w:color="auto"/>
        <w:right w:val="none" w:sz="0" w:space="0" w:color="auto"/>
      </w:divBdr>
    </w:div>
    <w:div w:id="1688824766">
      <w:bodyDiv w:val="1"/>
      <w:marLeft w:val="0"/>
      <w:marRight w:val="0"/>
      <w:marTop w:val="0"/>
      <w:marBottom w:val="0"/>
      <w:divBdr>
        <w:top w:val="none" w:sz="0" w:space="0" w:color="auto"/>
        <w:left w:val="none" w:sz="0" w:space="0" w:color="auto"/>
        <w:bottom w:val="none" w:sz="0" w:space="0" w:color="auto"/>
        <w:right w:val="none" w:sz="0" w:space="0" w:color="auto"/>
      </w:divBdr>
    </w:div>
    <w:div w:id="1719937344">
      <w:bodyDiv w:val="1"/>
      <w:marLeft w:val="0"/>
      <w:marRight w:val="0"/>
      <w:marTop w:val="0"/>
      <w:marBottom w:val="0"/>
      <w:divBdr>
        <w:top w:val="none" w:sz="0" w:space="0" w:color="auto"/>
        <w:left w:val="none" w:sz="0" w:space="0" w:color="auto"/>
        <w:bottom w:val="none" w:sz="0" w:space="0" w:color="auto"/>
        <w:right w:val="none" w:sz="0" w:space="0" w:color="auto"/>
      </w:divBdr>
    </w:div>
    <w:div w:id="1751200024">
      <w:bodyDiv w:val="1"/>
      <w:marLeft w:val="0"/>
      <w:marRight w:val="0"/>
      <w:marTop w:val="0"/>
      <w:marBottom w:val="0"/>
      <w:divBdr>
        <w:top w:val="none" w:sz="0" w:space="0" w:color="auto"/>
        <w:left w:val="none" w:sz="0" w:space="0" w:color="auto"/>
        <w:bottom w:val="none" w:sz="0" w:space="0" w:color="auto"/>
        <w:right w:val="none" w:sz="0" w:space="0" w:color="auto"/>
      </w:divBdr>
    </w:div>
    <w:div w:id="1764452306">
      <w:bodyDiv w:val="1"/>
      <w:marLeft w:val="0"/>
      <w:marRight w:val="0"/>
      <w:marTop w:val="0"/>
      <w:marBottom w:val="0"/>
      <w:divBdr>
        <w:top w:val="none" w:sz="0" w:space="0" w:color="auto"/>
        <w:left w:val="none" w:sz="0" w:space="0" w:color="auto"/>
        <w:bottom w:val="none" w:sz="0" w:space="0" w:color="auto"/>
        <w:right w:val="none" w:sz="0" w:space="0" w:color="auto"/>
      </w:divBdr>
    </w:div>
    <w:div w:id="1770201577">
      <w:bodyDiv w:val="1"/>
      <w:marLeft w:val="0"/>
      <w:marRight w:val="0"/>
      <w:marTop w:val="0"/>
      <w:marBottom w:val="0"/>
      <w:divBdr>
        <w:top w:val="none" w:sz="0" w:space="0" w:color="auto"/>
        <w:left w:val="none" w:sz="0" w:space="0" w:color="auto"/>
        <w:bottom w:val="none" w:sz="0" w:space="0" w:color="auto"/>
        <w:right w:val="none" w:sz="0" w:space="0" w:color="auto"/>
      </w:divBdr>
    </w:div>
    <w:div w:id="1783840046">
      <w:bodyDiv w:val="1"/>
      <w:marLeft w:val="0"/>
      <w:marRight w:val="0"/>
      <w:marTop w:val="0"/>
      <w:marBottom w:val="0"/>
      <w:divBdr>
        <w:top w:val="none" w:sz="0" w:space="0" w:color="auto"/>
        <w:left w:val="none" w:sz="0" w:space="0" w:color="auto"/>
        <w:bottom w:val="none" w:sz="0" w:space="0" w:color="auto"/>
        <w:right w:val="none" w:sz="0" w:space="0" w:color="auto"/>
      </w:divBdr>
    </w:div>
    <w:div w:id="1785926680">
      <w:bodyDiv w:val="1"/>
      <w:marLeft w:val="0"/>
      <w:marRight w:val="0"/>
      <w:marTop w:val="0"/>
      <w:marBottom w:val="0"/>
      <w:divBdr>
        <w:top w:val="none" w:sz="0" w:space="0" w:color="auto"/>
        <w:left w:val="none" w:sz="0" w:space="0" w:color="auto"/>
        <w:bottom w:val="none" w:sz="0" w:space="0" w:color="auto"/>
        <w:right w:val="none" w:sz="0" w:space="0" w:color="auto"/>
      </w:divBdr>
    </w:div>
    <w:div w:id="1789426355">
      <w:bodyDiv w:val="1"/>
      <w:marLeft w:val="0"/>
      <w:marRight w:val="0"/>
      <w:marTop w:val="0"/>
      <w:marBottom w:val="0"/>
      <w:divBdr>
        <w:top w:val="none" w:sz="0" w:space="0" w:color="auto"/>
        <w:left w:val="none" w:sz="0" w:space="0" w:color="auto"/>
        <w:bottom w:val="none" w:sz="0" w:space="0" w:color="auto"/>
        <w:right w:val="none" w:sz="0" w:space="0" w:color="auto"/>
      </w:divBdr>
    </w:div>
    <w:div w:id="1830553636">
      <w:bodyDiv w:val="1"/>
      <w:marLeft w:val="0"/>
      <w:marRight w:val="0"/>
      <w:marTop w:val="0"/>
      <w:marBottom w:val="0"/>
      <w:divBdr>
        <w:top w:val="none" w:sz="0" w:space="0" w:color="auto"/>
        <w:left w:val="none" w:sz="0" w:space="0" w:color="auto"/>
        <w:bottom w:val="none" w:sz="0" w:space="0" w:color="auto"/>
        <w:right w:val="none" w:sz="0" w:space="0" w:color="auto"/>
      </w:divBdr>
    </w:div>
    <w:div w:id="1839729541">
      <w:bodyDiv w:val="1"/>
      <w:marLeft w:val="0"/>
      <w:marRight w:val="0"/>
      <w:marTop w:val="0"/>
      <w:marBottom w:val="0"/>
      <w:divBdr>
        <w:top w:val="none" w:sz="0" w:space="0" w:color="auto"/>
        <w:left w:val="none" w:sz="0" w:space="0" w:color="auto"/>
        <w:bottom w:val="none" w:sz="0" w:space="0" w:color="auto"/>
        <w:right w:val="none" w:sz="0" w:space="0" w:color="auto"/>
      </w:divBdr>
    </w:div>
    <w:div w:id="1869948723">
      <w:bodyDiv w:val="1"/>
      <w:marLeft w:val="0"/>
      <w:marRight w:val="0"/>
      <w:marTop w:val="0"/>
      <w:marBottom w:val="0"/>
      <w:divBdr>
        <w:top w:val="none" w:sz="0" w:space="0" w:color="auto"/>
        <w:left w:val="none" w:sz="0" w:space="0" w:color="auto"/>
        <w:bottom w:val="none" w:sz="0" w:space="0" w:color="auto"/>
        <w:right w:val="none" w:sz="0" w:space="0" w:color="auto"/>
      </w:divBdr>
    </w:div>
    <w:div w:id="1872378955">
      <w:bodyDiv w:val="1"/>
      <w:marLeft w:val="0"/>
      <w:marRight w:val="0"/>
      <w:marTop w:val="0"/>
      <w:marBottom w:val="0"/>
      <w:divBdr>
        <w:top w:val="none" w:sz="0" w:space="0" w:color="auto"/>
        <w:left w:val="none" w:sz="0" w:space="0" w:color="auto"/>
        <w:bottom w:val="none" w:sz="0" w:space="0" w:color="auto"/>
        <w:right w:val="none" w:sz="0" w:space="0" w:color="auto"/>
      </w:divBdr>
    </w:div>
    <w:div w:id="1873348490">
      <w:bodyDiv w:val="1"/>
      <w:marLeft w:val="0"/>
      <w:marRight w:val="0"/>
      <w:marTop w:val="0"/>
      <w:marBottom w:val="0"/>
      <w:divBdr>
        <w:top w:val="none" w:sz="0" w:space="0" w:color="auto"/>
        <w:left w:val="none" w:sz="0" w:space="0" w:color="auto"/>
        <w:bottom w:val="none" w:sz="0" w:space="0" w:color="auto"/>
        <w:right w:val="none" w:sz="0" w:space="0" w:color="auto"/>
      </w:divBdr>
    </w:div>
    <w:div w:id="1892811536">
      <w:bodyDiv w:val="1"/>
      <w:marLeft w:val="0"/>
      <w:marRight w:val="0"/>
      <w:marTop w:val="0"/>
      <w:marBottom w:val="0"/>
      <w:divBdr>
        <w:top w:val="none" w:sz="0" w:space="0" w:color="auto"/>
        <w:left w:val="none" w:sz="0" w:space="0" w:color="auto"/>
        <w:bottom w:val="none" w:sz="0" w:space="0" w:color="auto"/>
        <w:right w:val="none" w:sz="0" w:space="0" w:color="auto"/>
      </w:divBdr>
    </w:div>
    <w:div w:id="1899781770">
      <w:bodyDiv w:val="1"/>
      <w:marLeft w:val="0"/>
      <w:marRight w:val="0"/>
      <w:marTop w:val="0"/>
      <w:marBottom w:val="0"/>
      <w:divBdr>
        <w:top w:val="none" w:sz="0" w:space="0" w:color="auto"/>
        <w:left w:val="none" w:sz="0" w:space="0" w:color="auto"/>
        <w:bottom w:val="none" w:sz="0" w:space="0" w:color="auto"/>
        <w:right w:val="none" w:sz="0" w:space="0" w:color="auto"/>
      </w:divBdr>
    </w:div>
    <w:div w:id="1907254530">
      <w:bodyDiv w:val="1"/>
      <w:marLeft w:val="0"/>
      <w:marRight w:val="0"/>
      <w:marTop w:val="0"/>
      <w:marBottom w:val="0"/>
      <w:divBdr>
        <w:top w:val="none" w:sz="0" w:space="0" w:color="auto"/>
        <w:left w:val="none" w:sz="0" w:space="0" w:color="auto"/>
        <w:bottom w:val="none" w:sz="0" w:space="0" w:color="auto"/>
        <w:right w:val="none" w:sz="0" w:space="0" w:color="auto"/>
      </w:divBdr>
    </w:div>
    <w:div w:id="1934972547">
      <w:bodyDiv w:val="1"/>
      <w:marLeft w:val="0"/>
      <w:marRight w:val="0"/>
      <w:marTop w:val="0"/>
      <w:marBottom w:val="0"/>
      <w:divBdr>
        <w:top w:val="none" w:sz="0" w:space="0" w:color="auto"/>
        <w:left w:val="none" w:sz="0" w:space="0" w:color="auto"/>
        <w:bottom w:val="none" w:sz="0" w:space="0" w:color="auto"/>
        <w:right w:val="none" w:sz="0" w:space="0" w:color="auto"/>
      </w:divBdr>
    </w:div>
    <w:div w:id="1938247584">
      <w:bodyDiv w:val="1"/>
      <w:marLeft w:val="0"/>
      <w:marRight w:val="0"/>
      <w:marTop w:val="0"/>
      <w:marBottom w:val="0"/>
      <w:divBdr>
        <w:top w:val="none" w:sz="0" w:space="0" w:color="auto"/>
        <w:left w:val="none" w:sz="0" w:space="0" w:color="auto"/>
        <w:bottom w:val="none" w:sz="0" w:space="0" w:color="auto"/>
        <w:right w:val="none" w:sz="0" w:space="0" w:color="auto"/>
      </w:divBdr>
    </w:div>
    <w:div w:id="1948387055">
      <w:bodyDiv w:val="1"/>
      <w:marLeft w:val="0"/>
      <w:marRight w:val="0"/>
      <w:marTop w:val="0"/>
      <w:marBottom w:val="0"/>
      <w:divBdr>
        <w:top w:val="none" w:sz="0" w:space="0" w:color="auto"/>
        <w:left w:val="none" w:sz="0" w:space="0" w:color="auto"/>
        <w:bottom w:val="none" w:sz="0" w:space="0" w:color="auto"/>
        <w:right w:val="none" w:sz="0" w:space="0" w:color="auto"/>
      </w:divBdr>
    </w:div>
    <w:div w:id="1950116152">
      <w:bodyDiv w:val="1"/>
      <w:marLeft w:val="0"/>
      <w:marRight w:val="0"/>
      <w:marTop w:val="0"/>
      <w:marBottom w:val="0"/>
      <w:divBdr>
        <w:top w:val="none" w:sz="0" w:space="0" w:color="auto"/>
        <w:left w:val="none" w:sz="0" w:space="0" w:color="auto"/>
        <w:bottom w:val="none" w:sz="0" w:space="0" w:color="auto"/>
        <w:right w:val="none" w:sz="0" w:space="0" w:color="auto"/>
      </w:divBdr>
    </w:div>
    <w:div w:id="1956329004">
      <w:bodyDiv w:val="1"/>
      <w:marLeft w:val="0"/>
      <w:marRight w:val="0"/>
      <w:marTop w:val="0"/>
      <w:marBottom w:val="0"/>
      <w:divBdr>
        <w:top w:val="none" w:sz="0" w:space="0" w:color="auto"/>
        <w:left w:val="none" w:sz="0" w:space="0" w:color="auto"/>
        <w:bottom w:val="none" w:sz="0" w:space="0" w:color="auto"/>
        <w:right w:val="none" w:sz="0" w:space="0" w:color="auto"/>
      </w:divBdr>
    </w:div>
    <w:div w:id="1957561317">
      <w:bodyDiv w:val="1"/>
      <w:marLeft w:val="0"/>
      <w:marRight w:val="0"/>
      <w:marTop w:val="0"/>
      <w:marBottom w:val="0"/>
      <w:divBdr>
        <w:top w:val="none" w:sz="0" w:space="0" w:color="auto"/>
        <w:left w:val="none" w:sz="0" w:space="0" w:color="auto"/>
        <w:bottom w:val="none" w:sz="0" w:space="0" w:color="auto"/>
        <w:right w:val="none" w:sz="0" w:space="0" w:color="auto"/>
      </w:divBdr>
    </w:div>
    <w:div w:id="1998533711">
      <w:bodyDiv w:val="1"/>
      <w:marLeft w:val="0"/>
      <w:marRight w:val="0"/>
      <w:marTop w:val="0"/>
      <w:marBottom w:val="0"/>
      <w:divBdr>
        <w:top w:val="none" w:sz="0" w:space="0" w:color="auto"/>
        <w:left w:val="none" w:sz="0" w:space="0" w:color="auto"/>
        <w:bottom w:val="none" w:sz="0" w:space="0" w:color="auto"/>
        <w:right w:val="none" w:sz="0" w:space="0" w:color="auto"/>
      </w:divBdr>
    </w:div>
    <w:div w:id="2007131254">
      <w:bodyDiv w:val="1"/>
      <w:marLeft w:val="0"/>
      <w:marRight w:val="0"/>
      <w:marTop w:val="0"/>
      <w:marBottom w:val="0"/>
      <w:divBdr>
        <w:top w:val="none" w:sz="0" w:space="0" w:color="auto"/>
        <w:left w:val="none" w:sz="0" w:space="0" w:color="auto"/>
        <w:bottom w:val="none" w:sz="0" w:space="0" w:color="auto"/>
        <w:right w:val="none" w:sz="0" w:space="0" w:color="auto"/>
      </w:divBdr>
    </w:div>
    <w:div w:id="2007247445">
      <w:bodyDiv w:val="1"/>
      <w:marLeft w:val="0"/>
      <w:marRight w:val="0"/>
      <w:marTop w:val="0"/>
      <w:marBottom w:val="0"/>
      <w:divBdr>
        <w:top w:val="none" w:sz="0" w:space="0" w:color="auto"/>
        <w:left w:val="none" w:sz="0" w:space="0" w:color="auto"/>
        <w:bottom w:val="none" w:sz="0" w:space="0" w:color="auto"/>
        <w:right w:val="none" w:sz="0" w:space="0" w:color="auto"/>
      </w:divBdr>
    </w:div>
    <w:div w:id="2017725348">
      <w:bodyDiv w:val="1"/>
      <w:marLeft w:val="0"/>
      <w:marRight w:val="0"/>
      <w:marTop w:val="0"/>
      <w:marBottom w:val="0"/>
      <w:divBdr>
        <w:top w:val="none" w:sz="0" w:space="0" w:color="auto"/>
        <w:left w:val="none" w:sz="0" w:space="0" w:color="auto"/>
        <w:bottom w:val="none" w:sz="0" w:space="0" w:color="auto"/>
        <w:right w:val="none" w:sz="0" w:space="0" w:color="auto"/>
      </w:divBdr>
    </w:div>
    <w:div w:id="2027713471">
      <w:bodyDiv w:val="1"/>
      <w:marLeft w:val="0"/>
      <w:marRight w:val="0"/>
      <w:marTop w:val="0"/>
      <w:marBottom w:val="0"/>
      <w:divBdr>
        <w:top w:val="none" w:sz="0" w:space="0" w:color="auto"/>
        <w:left w:val="none" w:sz="0" w:space="0" w:color="auto"/>
        <w:bottom w:val="none" w:sz="0" w:space="0" w:color="auto"/>
        <w:right w:val="none" w:sz="0" w:space="0" w:color="auto"/>
      </w:divBdr>
    </w:div>
    <w:div w:id="2039550718">
      <w:bodyDiv w:val="1"/>
      <w:marLeft w:val="0"/>
      <w:marRight w:val="0"/>
      <w:marTop w:val="0"/>
      <w:marBottom w:val="0"/>
      <w:divBdr>
        <w:top w:val="none" w:sz="0" w:space="0" w:color="auto"/>
        <w:left w:val="none" w:sz="0" w:space="0" w:color="auto"/>
        <w:bottom w:val="none" w:sz="0" w:space="0" w:color="auto"/>
        <w:right w:val="none" w:sz="0" w:space="0" w:color="auto"/>
      </w:divBdr>
    </w:div>
    <w:div w:id="2040812727">
      <w:bodyDiv w:val="1"/>
      <w:marLeft w:val="0"/>
      <w:marRight w:val="0"/>
      <w:marTop w:val="0"/>
      <w:marBottom w:val="0"/>
      <w:divBdr>
        <w:top w:val="none" w:sz="0" w:space="0" w:color="auto"/>
        <w:left w:val="none" w:sz="0" w:space="0" w:color="auto"/>
        <w:bottom w:val="none" w:sz="0" w:space="0" w:color="auto"/>
        <w:right w:val="none" w:sz="0" w:space="0" w:color="auto"/>
      </w:divBdr>
    </w:div>
    <w:div w:id="2109503402">
      <w:bodyDiv w:val="1"/>
      <w:marLeft w:val="0"/>
      <w:marRight w:val="0"/>
      <w:marTop w:val="0"/>
      <w:marBottom w:val="0"/>
      <w:divBdr>
        <w:top w:val="none" w:sz="0" w:space="0" w:color="auto"/>
        <w:left w:val="none" w:sz="0" w:space="0" w:color="auto"/>
        <w:bottom w:val="none" w:sz="0" w:space="0" w:color="auto"/>
        <w:right w:val="none" w:sz="0" w:space="0" w:color="auto"/>
      </w:divBdr>
    </w:div>
    <w:div w:id="2117359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adilet.zan.kz/rus/docs/V1700014715" TargetMode="External"/><Relationship Id="rId18" Type="http://schemas.openxmlformats.org/officeDocument/2006/relationships/hyperlink" Target="http://adilet.zan.kz/rus/docs/Z1400000202" TargetMode="External"/><Relationship Id="rId26" Type="http://schemas.openxmlformats.org/officeDocument/2006/relationships/hyperlink" Target="http://adilet.zan.kz/rus/docs/V1500011273" TargetMode="External"/><Relationship Id="rId39" Type="http://schemas.openxmlformats.org/officeDocument/2006/relationships/hyperlink" Target="http://adilet.zan.kz/rus/docs/V1500011273" TargetMode="External"/><Relationship Id="rId21" Type="http://schemas.openxmlformats.org/officeDocument/2006/relationships/hyperlink" Target="http://adilet.zan.kz/rus/docs/V1500011384" TargetMode="External"/><Relationship Id="rId34" Type="http://schemas.openxmlformats.org/officeDocument/2006/relationships/hyperlink" Target="http://adilet.zan.kz/rus/docs/Z1400000202" TargetMode="External"/><Relationship Id="rId42" Type="http://schemas.openxmlformats.org/officeDocument/2006/relationships/hyperlink" Target="http://adilet.zan.kz/rus/docs/V1500011191" TargetMode="External"/><Relationship Id="rId47" Type="http://schemas.openxmlformats.org/officeDocument/2006/relationships/hyperlink" Target="http://adilet.zan.kz/rus/docs/P090001729_" TargetMode="External"/><Relationship Id="rId50" Type="http://schemas.openxmlformats.org/officeDocument/2006/relationships/hyperlink" Target="http://adilet.zan.kz/rus/docs/V1700014715" TargetMode="External"/><Relationship Id="rId55" Type="http://schemas.openxmlformats.org/officeDocument/2006/relationships/header" Target="header2.xml"/><Relationship Id="rId63" Type="http://schemas.openxmlformats.org/officeDocument/2006/relationships/hyperlink" Target="http://adilet.zan.kz/rus/docs/Z000000053_" TargetMode="External"/><Relationship Id="rId68" Type="http://schemas.openxmlformats.org/officeDocument/2006/relationships/hyperlink" Target="http://adilet.zan.kz/rus/docs/V1700014715" TargetMode="External"/><Relationship Id="rId76" Type="http://schemas.openxmlformats.org/officeDocument/2006/relationships/hyperlink" Target="http://adilet.zan.kz/rus/docs/Z000000053_" TargetMode="External"/><Relationship Id="rId7" Type="http://schemas.openxmlformats.org/officeDocument/2006/relationships/footnotes" Target="footnotes.xml"/><Relationship Id="rId71" Type="http://schemas.openxmlformats.org/officeDocument/2006/relationships/hyperlink" Target="http://adilet.zan.kz/rus/docs/V1500012096" TargetMode="External"/><Relationship Id="rId2" Type="http://schemas.openxmlformats.org/officeDocument/2006/relationships/numbering" Target="numbering.xml"/><Relationship Id="rId16" Type="http://schemas.openxmlformats.org/officeDocument/2006/relationships/hyperlink" Target="http://adilet.zan.kz/rus/docs/P090001729_" TargetMode="External"/><Relationship Id="rId29" Type="http://schemas.openxmlformats.org/officeDocument/2006/relationships/hyperlink" Target="http://adilet.zan.kz/rus/docs/V1500011506" TargetMode="External"/><Relationship Id="rId11" Type="http://schemas.openxmlformats.org/officeDocument/2006/relationships/hyperlink" Target="http://adilet.zan.kz/rus/docs/P090001729_" TargetMode="External"/><Relationship Id="rId24" Type="http://schemas.openxmlformats.org/officeDocument/2006/relationships/hyperlink" Target="http://adilet.zan.kz/rus/docs/Z1400000202" TargetMode="External"/><Relationship Id="rId32" Type="http://schemas.openxmlformats.org/officeDocument/2006/relationships/hyperlink" Target="http://adilet.zan.kz/rus/docs/V1700014715" TargetMode="External"/><Relationship Id="rId37" Type="http://schemas.openxmlformats.org/officeDocument/2006/relationships/hyperlink" Target="http://adilet.zan.kz/rus/docs/Z1400000202" TargetMode="External"/><Relationship Id="rId40" Type="http://schemas.openxmlformats.org/officeDocument/2006/relationships/hyperlink" Target="http://adilet.zan.kz/rus/docs/V1700014715" TargetMode="External"/><Relationship Id="rId45" Type="http://schemas.openxmlformats.org/officeDocument/2006/relationships/hyperlink" Target="http://adilet.zan.kz/rus/docs/P090001729_" TargetMode="External"/><Relationship Id="rId53" Type="http://schemas.openxmlformats.org/officeDocument/2006/relationships/footer" Target="footer1.xml"/><Relationship Id="rId58" Type="http://schemas.openxmlformats.org/officeDocument/2006/relationships/hyperlink" Target="http://adilet.zan.kz/rus/docs/V1500012096" TargetMode="External"/><Relationship Id="rId66" Type="http://schemas.openxmlformats.org/officeDocument/2006/relationships/hyperlink" Target="http://adilet.zan.kz/rus/docs/P090001729_" TargetMode="External"/><Relationship Id="rId74" Type="http://schemas.openxmlformats.org/officeDocument/2006/relationships/hyperlink" Target="http://adilet.zan.kz/rus/docs/V1500012096" TargetMode="External"/><Relationship Id="rId79"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http://adilet.zan.kz/rus/docs/V1500012096" TargetMode="External"/><Relationship Id="rId10" Type="http://schemas.openxmlformats.org/officeDocument/2006/relationships/hyperlink" Target="http://adilet.zan.kz/rus/docs/P090001729_" TargetMode="External"/><Relationship Id="rId19" Type="http://schemas.openxmlformats.org/officeDocument/2006/relationships/hyperlink" Target="http://adilet.zan.kz/rus/docs/V1700014715" TargetMode="External"/><Relationship Id="rId31" Type="http://schemas.openxmlformats.org/officeDocument/2006/relationships/hyperlink" Target="http://adilet.zan.kz/rus/docs/V1500011506" TargetMode="External"/><Relationship Id="rId44" Type="http://schemas.openxmlformats.org/officeDocument/2006/relationships/hyperlink" Target="http://adilet.zan.kz/rus/docs/P090001729_" TargetMode="External"/><Relationship Id="rId52" Type="http://schemas.openxmlformats.org/officeDocument/2006/relationships/header" Target="header1.xml"/><Relationship Id="rId60" Type="http://schemas.openxmlformats.org/officeDocument/2006/relationships/hyperlink" Target="http://adilet.zan.kz/rus/docs/K090000193_" TargetMode="External"/><Relationship Id="rId65" Type="http://schemas.openxmlformats.org/officeDocument/2006/relationships/hyperlink" Target="http://adilet.zan.kz/rus/docs/P090001729_" TargetMode="External"/><Relationship Id="rId73" Type="http://schemas.openxmlformats.org/officeDocument/2006/relationships/hyperlink" Target="http://adilet.zan.kz/rus/docs/K090000193_" TargetMode="External"/><Relationship Id="rId78"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aob2.kz" TargetMode="External"/><Relationship Id="rId14" Type="http://schemas.openxmlformats.org/officeDocument/2006/relationships/hyperlink" Target="http://adilet.zan.kz/rus/docs/P090001729_" TargetMode="External"/><Relationship Id="rId22" Type="http://schemas.openxmlformats.org/officeDocument/2006/relationships/hyperlink" Target="http://adilet.zan.kz/rus/docs/Z1400000202" TargetMode="External"/><Relationship Id="rId27" Type="http://schemas.openxmlformats.org/officeDocument/2006/relationships/hyperlink" Target="http://adilet.zan.kz/rus/docs/V1100006793" TargetMode="External"/><Relationship Id="rId30" Type="http://schemas.openxmlformats.org/officeDocument/2006/relationships/hyperlink" Target="http://adilet.zan.kz/rus/docs/V1500011506" TargetMode="External"/><Relationship Id="rId35" Type="http://schemas.openxmlformats.org/officeDocument/2006/relationships/hyperlink" Target="http://adilet.zan.kz/rus/docs/Z1400000202" TargetMode="External"/><Relationship Id="rId43" Type="http://schemas.openxmlformats.org/officeDocument/2006/relationships/hyperlink" Target="http://adilet.zan.kz/rus/docs/P090001729_" TargetMode="External"/><Relationship Id="rId48" Type="http://schemas.openxmlformats.org/officeDocument/2006/relationships/hyperlink" Target="http://adilet.zan.kz/rus/docs/V1600014563" TargetMode="External"/><Relationship Id="rId56" Type="http://schemas.openxmlformats.org/officeDocument/2006/relationships/header" Target="header3.xml"/><Relationship Id="rId64" Type="http://schemas.openxmlformats.org/officeDocument/2006/relationships/hyperlink" Target="http://adilet.zan.kz/rus/docs/V1500011764" TargetMode="External"/><Relationship Id="rId69" Type="http://schemas.openxmlformats.org/officeDocument/2006/relationships/hyperlink" Target="http://adilet.zan.kz/rus/docs/V1700014715" TargetMode="External"/><Relationship Id="rId77" Type="http://schemas.openxmlformats.org/officeDocument/2006/relationships/hyperlink" Target="http://adilet.zan.kz/rus/docs/V1500011764" TargetMode="External"/><Relationship Id="rId8" Type="http://schemas.openxmlformats.org/officeDocument/2006/relationships/endnotes" Target="endnotes.xml"/><Relationship Id="rId51" Type="http://schemas.openxmlformats.org/officeDocument/2006/relationships/hyperlink" Target="http://adilet.zan.kz/rus/docs/V1700014715" TargetMode="External"/><Relationship Id="rId72" Type="http://schemas.openxmlformats.org/officeDocument/2006/relationships/hyperlink" Target="http://adilet.zan.kz/rus/docs/K090000193_" TargetMode="External"/><Relationship Id="rId3" Type="http://schemas.openxmlformats.org/officeDocument/2006/relationships/styles" Target="styles.xml"/><Relationship Id="rId12" Type="http://schemas.openxmlformats.org/officeDocument/2006/relationships/hyperlink" Target="http://adilet.zan.kz/rus/docs/V1700014715" TargetMode="External"/><Relationship Id="rId17" Type="http://schemas.openxmlformats.org/officeDocument/2006/relationships/hyperlink" Target="http://adilet.zan.kz/rus/docs/Z1400000202" TargetMode="External"/><Relationship Id="rId25" Type="http://schemas.openxmlformats.org/officeDocument/2006/relationships/hyperlink" Target="http://adilet.zan.kz/rus/docs/V080005446_" TargetMode="External"/><Relationship Id="rId33" Type="http://schemas.openxmlformats.org/officeDocument/2006/relationships/hyperlink" Target="http://adilet.zan.kz/rus/docs/V1500011384" TargetMode="External"/><Relationship Id="rId38" Type="http://schemas.openxmlformats.org/officeDocument/2006/relationships/hyperlink" Target="http://adilet.zan.kz/rus/docs/V080005446_" TargetMode="External"/><Relationship Id="rId46" Type="http://schemas.openxmlformats.org/officeDocument/2006/relationships/hyperlink" Target="http://adilet.zan.kz/rus/docs/P090001729_" TargetMode="External"/><Relationship Id="rId59" Type="http://schemas.openxmlformats.org/officeDocument/2006/relationships/hyperlink" Target="http://adilet.zan.kz/rus/docs/K090000193_" TargetMode="External"/><Relationship Id="rId67" Type="http://schemas.openxmlformats.org/officeDocument/2006/relationships/hyperlink" Target="http://adilet.zan.kz/rus/docs/P090001729_" TargetMode="External"/><Relationship Id="rId20" Type="http://schemas.openxmlformats.org/officeDocument/2006/relationships/hyperlink" Target="http://adilet.zan.kz/rus/docs/V1700014715" TargetMode="External"/><Relationship Id="rId41" Type="http://schemas.openxmlformats.org/officeDocument/2006/relationships/hyperlink" Target="http://adilet.zan.kz/rus/docs/P090001729_" TargetMode="External"/><Relationship Id="rId54" Type="http://schemas.openxmlformats.org/officeDocument/2006/relationships/footer" Target="footer2.xml"/><Relationship Id="rId62" Type="http://schemas.openxmlformats.org/officeDocument/2006/relationships/hyperlink" Target="http://adilet.zan.kz/rus/docs/V1500011191" TargetMode="External"/><Relationship Id="rId70" Type="http://schemas.openxmlformats.org/officeDocument/2006/relationships/hyperlink" Target="http://adilet.zan.kz/rus/docs/V090005935_" TargetMode="External"/><Relationship Id="rId75" Type="http://schemas.openxmlformats.org/officeDocument/2006/relationships/hyperlink" Target="http://adilet.zan.kz/rus/docs/V1500011191"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adilet.zan.kz/rus/docs/V1700014715" TargetMode="External"/><Relationship Id="rId23" Type="http://schemas.openxmlformats.org/officeDocument/2006/relationships/hyperlink" Target="http://adilet.zan.kz/rus/docs/Z1400000202" TargetMode="External"/><Relationship Id="rId28" Type="http://schemas.openxmlformats.org/officeDocument/2006/relationships/hyperlink" Target="http://adilet.zan.kz/rus/docs/V1700014715" TargetMode="External"/><Relationship Id="rId36" Type="http://schemas.openxmlformats.org/officeDocument/2006/relationships/hyperlink" Target="http://adilet.zan.kz/rus/docs/Z1400000202" TargetMode="External"/><Relationship Id="rId49" Type="http://schemas.openxmlformats.org/officeDocument/2006/relationships/hyperlink" Target="http://adilet.zan.kz/rus/docs/V1700014715" TargetMode="External"/><Relationship Id="rId57" Type="http://schemas.openxmlformats.org/officeDocument/2006/relationships/hyperlink" Target="http://adilet.zan.kz/rus/docs/V090005935_"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B04972-35A3-450D-8688-F6511D614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559</TotalTime>
  <Pages>24</Pages>
  <Words>12474</Words>
  <Characters>71106</Characters>
  <Application>Microsoft Office Word</Application>
  <DocSecurity>0</DocSecurity>
  <Lines>592</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ГБ2</Company>
  <LinksUpToDate>false</LinksUpToDate>
  <CharactersWithSpaces>83414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Гульнара Анетова</dc:creator>
  <cp:lastModifiedBy>Пользователь Windows</cp:lastModifiedBy>
  <cp:revision>23</cp:revision>
  <cp:lastPrinted>2016-06-06T10:57:00Z</cp:lastPrinted>
  <dcterms:created xsi:type="dcterms:W3CDTF">2018-06-01T04:57:00Z</dcterms:created>
  <dcterms:modified xsi:type="dcterms:W3CDTF">2019-04-18T03:59:00Z</dcterms:modified>
</cp:coreProperties>
</file>